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0B" w:rsidRDefault="00E8420B" w:rsidP="00C8768C">
      <w:pPr>
        <w:jc w:val="center"/>
        <w:rPr>
          <w:rFonts w:ascii="Courier New" w:eastAsia="Verdana" w:hAnsi="Courier New"/>
          <w:b/>
          <w:color w:val="0000FF"/>
          <w:sz w:val="28"/>
          <w:szCs w:val="20"/>
          <w:u w:val="single"/>
        </w:rPr>
      </w:pPr>
    </w:p>
    <w:p w:rsidR="00C8768C" w:rsidRPr="00C8768C" w:rsidRDefault="00C8768C" w:rsidP="00C8768C">
      <w:pPr>
        <w:jc w:val="center"/>
        <w:rPr>
          <w:rFonts w:ascii="Courier New" w:eastAsia="Verdana" w:hAnsi="Courier New"/>
          <w:b/>
          <w:color w:val="0000FF"/>
          <w:sz w:val="28"/>
          <w:szCs w:val="20"/>
          <w:u w:val="single"/>
        </w:rPr>
      </w:pPr>
      <w:bookmarkStart w:id="0" w:name="_GoBack"/>
      <w:bookmarkEnd w:id="0"/>
      <w:r w:rsidRPr="00C8768C">
        <w:rPr>
          <w:rFonts w:ascii="Courier New" w:eastAsia="Verdana" w:hAnsi="Courier New"/>
          <w:b/>
          <w:color w:val="0000FF"/>
          <w:sz w:val="28"/>
          <w:szCs w:val="20"/>
          <w:u w:val="single"/>
        </w:rPr>
        <w:t xml:space="preserve">Ф Н </w:t>
      </w:r>
      <w:proofErr w:type="gramStart"/>
      <w:r w:rsidRPr="00C8768C">
        <w:rPr>
          <w:rFonts w:ascii="Courier New" w:eastAsia="Verdana" w:hAnsi="Courier New"/>
          <w:b/>
          <w:color w:val="0000FF"/>
          <w:sz w:val="28"/>
          <w:szCs w:val="20"/>
          <w:u w:val="single"/>
        </w:rPr>
        <w:t>П</w:t>
      </w:r>
      <w:proofErr w:type="gramEnd"/>
      <w:r w:rsidRPr="00C8768C">
        <w:rPr>
          <w:rFonts w:ascii="Courier New" w:eastAsia="Verdana" w:hAnsi="Courier New"/>
          <w:b/>
          <w:color w:val="0000FF"/>
          <w:sz w:val="28"/>
          <w:szCs w:val="20"/>
          <w:u w:val="single"/>
        </w:rPr>
        <w:t xml:space="preserve"> Р</w:t>
      </w:r>
    </w:p>
    <w:p w:rsidR="00C8768C" w:rsidRPr="00C8768C" w:rsidRDefault="00C8768C" w:rsidP="00C8768C">
      <w:pPr>
        <w:jc w:val="center"/>
        <w:rPr>
          <w:rFonts w:ascii="Courier New" w:eastAsia="Verdana" w:hAnsi="Courier New"/>
          <w:b/>
          <w:color w:val="0000FF"/>
          <w:sz w:val="28"/>
          <w:szCs w:val="20"/>
        </w:rPr>
      </w:pPr>
      <w:r w:rsidRPr="00C8768C">
        <w:rPr>
          <w:rFonts w:ascii="Courier New" w:eastAsia="Verdana" w:hAnsi="Courier New"/>
          <w:b/>
          <w:color w:val="0000FF"/>
          <w:sz w:val="28"/>
          <w:szCs w:val="20"/>
        </w:rPr>
        <w:t>СОЮЗ «ФЕДЕРАЦИЯ ОРГАНИЗАЦИЙ ПРОФСОЮЗОВ КУРСКОЙ ОБЛАСТИ»</w:t>
      </w:r>
    </w:p>
    <w:p w:rsidR="00C8768C" w:rsidRPr="00C8768C" w:rsidRDefault="00C8768C" w:rsidP="00C8768C">
      <w:pPr>
        <w:keepNext/>
        <w:jc w:val="center"/>
        <w:outlineLvl w:val="1"/>
        <w:rPr>
          <w:rFonts w:ascii="Courier New" w:hAnsi="Courier New"/>
          <w:b/>
          <w:color w:val="0000FF"/>
          <w:sz w:val="36"/>
          <w:szCs w:val="20"/>
        </w:rPr>
      </w:pPr>
      <w:r w:rsidRPr="00C8768C">
        <w:rPr>
          <w:rFonts w:ascii="Courier New" w:hAnsi="Courier New"/>
          <w:b/>
          <w:color w:val="0000FF"/>
          <w:sz w:val="36"/>
          <w:szCs w:val="20"/>
        </w:rPr>
        <w:t>ПРЕЗИДИУМ ФЕДЕРАЦИИ</w:t>
      </w:r>
    </w:p>
    <w:p w:rsidR="00C8768C" w:rsidRPr="00C8768C" w:rsidRDefault="00C8768C" w:rsidP="00C8768C">
      <w:pPr>
        <w:keepNext/>
        <w:jc w:val="center"/>
        <w:outlineLvl w:val="0"/>
        <w:rPr>
          <w:rFonts w:ascii="Courier New" w:hAnsi="Courier New"/>
          <w:b/>
          <w:color w:val="0000FF"/>
          <w:sz w:val="56"/>
          <w:szCs w:val="20"/>
        </w:rPr>
      </w:pPr>
      <w:r w:rsidRPr="00C8768C">
        <w:rPr>
          <w:rFonts w:ascii="Courier New" w:hAnsi="Courier New"/>
          <w:b/>
          <w:color w:val="0000FF"/>
          <w:sz w:val="56"/>
          <w:szCs w:val="20"/>
        </w:rPr>
        <w:t>ПОСТАНОВЛЕНИЕ</w:t>
      </w:r>
    </w:p>
    <w:p w:rsidR="00C8768C" w:rsidRPr="00C8768C" w:rsidRDefault="00C8768C" w:rsidP="00C8768C">
      <w:pPr>
        <w:spacing w:line="360" w:lineRule="auto"/>
        <w:jc w:val="center"/>
        <w:rPr>
          <w:rFonts w:ascii="Arial" w:hAnsi="Arial"/>
          <w:i/>
          <w:color w:val="0000FF"/>
          <w:szCs w:val="20"/>
        </w:rPr>
      </w:pPr>
      <w:r w:rsidRPr="00C8768C">
        <w:rPr>
          <w:rFonts w:ascii="Arial" w:hAnsi="Arial"/>
          <w:i/>
          <w:color w:val="0000FF"/>
          <w:szCs w:val="20"/>
        </w:rPr>
        <w:t>г. Курск</w:t>
      </w:r>
    </w:p>
    <w:p w:rsidR="00C8768C" w:rsidRPr="00C8768C" w:rsidRDefault="00E01C3E" w:rsidP="00C8768C">
      <w:pPr>
        <w:widowControl w:val="0"/>
        <w:suppressAutoHyphens/>
        <w:autoSpaceDE w:val="0"/>
        <w:ind w:firstLine="708"/>
        <w:rPr>
          <w:rFonts w:eastAsia="Times New Roman CYR"/>
          <w:i/>
          <w:iCs/>
          <w:kern w:val="2"/>
          <w:sz w:val="28"/>
          <w:szCs w:val="28"/>
          <w:lang w:eastAsia="hi-IN" w:bidi="hi-IN"/>
        </w:rPr>
      </w:pPr>
      <w:r>
        <w:rPr>
          <w:i/>
          <w:iCs/>
          <w:kern w:val="2"/>
          <w:sz w:val="28"/>
          <w:szCs w:val="28"/>
          <w:lang w:eastAsia="hi-IN" w:bidi="hi-IN"/>
        </w:rPr>
        <w:t>2</w:t>
      </w:r>
      <w:r w:rsidR="00AF6944">
        <w:rPr>
          <w:i/>
          <w:iCs/>
          <w:kern w:val="2"/>
          <w:sz w:val="28"/>
          <w:szCs w:val="28"/>
          <w:lang w:eastAsia="hi-IN" w:bidi="hi-IN"/>
        </w:rPr>
        <w:t>9</w:t>
      </w:r>
      <w:r w:rsidR="00C8768C" w:rsidRPr="00C8768C">
        <w:rPr>
          <w:i/>
          <w:iCs/>
          <w:kern w:val="2"/>
          <w:sz w:val="28"/>
          <w:szCs w:val="28"/>
          <w:lang w:eastAsia="hi-IN" w:bidi="hi-IN"/>
        </w:rPr>
        <w:t xml:space="preserve"> </w:t>
      </w:r>
      <w:r w:rsidR="00EA450D">
        <w:rPr>
          <w:i/>
          <w:iCs/>
          <w:kern w:val="2"/>
          <w:sz w:val="28"/>
          <w:szCs w:val="28"/>
          <w:lang w:eastAsia="hi-IN" w:bidi="hi-IN"/>
        </w:rPr>
        <w:t>марта</w:t>
      </w:r>
      <w:r w:rsidR="00C8768C" w:rsidRPr="00C8768C">
        <w:rPr>
          <w:i/>
          <w:iCs/>
          <w:kern w:val="2"/>
          <w:sz w:val="28"/>
          <w:szCs w:val="28"/>
          <w:lang w:eastAsia="hi-IN" w:bidi="hi-IN"/>
        </w:rPr>
        <w:t xml:space="preserve"> 20</w:t>
      </w:r>
      <w:r>
        <w:rPr>
          <w:i/>
          <w:iCs/>
          <w:kern w:val="2"/>
          <w:sz w:val="28"/>
          <w:szCs w:val="28"/>
          <w:lang w:eastAsia="hi-IN" w:bidi="hi-IN"/>
        </w:rPr>
        <w:t>22</w:t>
      </w:r>
      <w:r w:rsidR="00C8768C" w:rsidRPr="00C8768C">
        <w:rPr>
          <w:i/>
          <w:iCs/>
          <w:kern w:val="2"/>
          <w:sz w:val="28"/>
          <w:szCs w:val="28"/>
          <w:lang w:eastAsia="hi-IN" w:bidi="hi-IN"/>
        </w:rPr>
        <w:t xml:space="preserve"> г.</w:t>
      </w:r>
      <w:r w:rsidR="00C8768C" w:rsidRPr="00C8768C">
        <w:rPr>
          <w:rFonts w:eastAsia="Times New Roman CYR"/>
          <w:i/>
          <w:iCs/>
          <w:kern w:val="2"/>
          <w:sz w:val="28"/>
          <w:szCs w:val="28"/>
          <w:lang w:eastAsia="hi-IN" w:bidi="hi-IN"/>
        </w:rPr>
        <w:t xml:space="preserve">                                                                                № </w:t>
      </w:r>
      <w:r>
        <w:rPr>
          <w:rFonts w:eastAsia="Times New Roman CYR"/>
          <w:i/>
          <w:iCs/>
          <w:kern w:val="2"/>
          <w:sz w:val="28"/>
          <w:szCs w:val="28"/>
          <w:lang w:eastAsia="hi-IN" w:bidi="hi-IN"/>
        </w:rPr>
        <w:t>9</w:t>
      </w:r>
    </w:p>
    <w:p w:rsidR="00305B87" w:rsidRPr="00ED4162" w:rsidRDefault="00305B87" w:rsidP="00305B87">
      <w:pPr>
        <w:jc w:val="both"/>
        <w:rPr>
          <w:sz w:val="28"/>
          <w:szCs w:val="28"/>
        </w:rPr>
      </w:pPr>
    </w:p>
    <w:p w:rsidR="000828A0" w:rsidRPr="00ED4162" w:rsidRDefault="00305B87" w:rsidP="00A045EF">
      <w:pPr>
        <w:spacing w:line="276" w:lineRule="auto"/>
        <w:jc w:val="both"/>
        <w:rPr>
          <w:b/>
          <w:sz w:val="28"/>
          <w:szCs w:val="28"/>
        </w:rPr>
      </w:pPr>
      <w:r w:rsidRPr="00ED4162">
        <w:rPr>
          <w:b/>
          <w:sz w:val="28"/>
          <w:szCs w:val="28"/>
        </w:rPr>
        <w:t xml:space="preserve"> О проведени</w:t>
      </w:r>
      <w:r w:rsidR="00CF0C22" w:rsidRPr="00ED4162">
        <w:rPr>
          <w:b/>
          <w:sz w:val="28"/>
          <w:szCs w:val="28"/>
        </w:rPr>
        <w:t xml:space="preserve">и </w:t>
      </w:r>
      <w:r w:rsidR="000828A0" w:rsidRPr="00ED4162">
        <w:rPr>
          <w:b/>
          <w:sz w:val="28"/>
          <w:szCs w:val="28"/>
        </w:rPr>
        <w:t xml:space="preserve">областного </w:t>
      </w:r>
      <w:r w:rsidR="00CF0C22" w:rsidRPr="00ED4162">
        <w:rPr>
          <w:b/>
          <w:sz w:val="28"/>
          <w:szCs w:val="28"/>
        </w:rPr>
        <w:t xml:space="preserve">конкурса </w:t>
      </w:r>
    </w:p>
    <w:p w:rsidR="00305B87" w:rsidRPr="00ED4162" w:rsidRDefault="00CF0C22" w:rsidP="00A045EF">
      <w:pPr>
        <w:spacing w:line="276" w:lineRule="auto"/>
        <w:jc w:val="both"/>
        <w:rPr>
          <w:b/>
          <w:sz w:val="28"/>
          <w:szCs w:val="28"/>
        </w:rPr>
      </w:pPr>
      <w:r w:rsidRPr="00ED4162">
        <w:rPr>
          <w:b/>
          <w:sz w:val="28"/>
          <w:szCs w:val="28"/>
        </w:rPr>
        <w:t xml:space="preserve"> «Лучший коллективный договор»</w:t>
      </w:r>
    </w:p>
    <w:p w:rsidR="00305B87" w:rsidRPr="00ED4162" w:rsidRDefault="00305B87" w:rsidP="00A045EF">
      <w:pPr>
        <w:spacing w:line="276" w:lineRule="auto"/>
        <w:jc w:val="both"/>
        <w:rPr>
          <w:sz w:val="28"/>
          <w:szCs w:val="28"/>
        </w:rPr>
      </w:pPr>
    </w:p>
    <w:p w:rsidR="0086040D" w:rsidRDefault="00305B87" w:rsidP="00A045EF">
      <w:pPr>
        <w:spacing w:line="276" w:lineRule="auto"/>
        <w:jc w:val="both"/>
        <w:rPr>
          <w:sz w:val="28"/>
          <w:szCs w:val="28"/>
        </w:rPr>
      </w:pPr>
      <w:r w:rsidRPr="00ED4162">
        <w:rPr>
          <w:sz w:val="28"/>
          <w:szCs w:val="28"/>
        </w:rPr>
        <w:t xml:space="preserve">        В целях </w:t>
      </w:r>
      <w:r w:rsidR="000828A0" w:rsidRPr="00ED4162">
        <w:rPr>
          <w:sz w:val="28"/>
          <w:szCs w:val="28"/>
        </w:rPr>
        <w:t xml:space="preserve">дальнейшего </w:t>
      </w:r>
      <w:r w:rsidRPr="00ED4162">
        <w:rPr>
          <w:sz w:val="28"/>
          <w:szCs w:val="28"/>
        </w:rPr>
        <w:t xml:space="preserve">развития </w:t>
      </w:r>
      <w:r w:rsidR="000828A0" w:rsidRPr="00ED4162">
        <w:rPr>
          <w:sz w:val="28"/>
          <w:szCs w:val="28"/>
        </w:rPr>
        <w:t xml:space="preserve">и совершенствования системы </w:t>
      </w:r>
      <w:r w:rsidR="00A475BF">
        <w:rPr>
          <w:sz w:val="28"/>
          <w:szCs w:val="28"/>
        </w:rPr>
        <w:t>социального партнё</w:t>
      </w:r>
      <w:r w:rsidRPr="00ED4162">
        <w:rPr>
          <w:sz w:val="28"/>
          <w:szCs w:val="28"/>
        </w:rPr>
        <w:t>рства</w:t>
      </w:r>
      <w:r w:rsidR="000828A0" w:rsidRPr="00ED4162">
        <w:rPr>
          <w:sz w:val="28"/>
          <w:szCs w:val="28"/>
        </w:rPr>
        <w:t>, обеспечения дополнительны</w:t>
      </w:r>
      <w:r w:rsidR="00D859F9" w:rsidRPr="00ED4162">
        <w:rPr>
          <w:sz w:val="28"/>
          <w:szCs w:val="28"/>
        </w:rPr>
        <w:t>х</w:t>
      </w:r>
      <w:r w:rsidR="000828A0" w:rsidRPr="00ED4162">
        <w:rPr>
          <w:sz w:val="28"/>
          <w:szCs w:val="28"/>
        </w:rPr>
        <w:t xml:space="preserve"> социально-трудовых гарантий работников через к</w:t>
      </w:r>
      <w:r w:rsidR="00D859F9" w:rsidRPr="00ED4162">
        <w:rPr>
          <w:sz w:val="28"/>
          <w:szCs w:val="28"/>
        </w:rPr>
        <w:t>ол</w:t>
      </w:r>
      <w:r w:rsidR="00A045EF" w:rsidRPr="00ED4162">
        <w:rPr>
          <w:sz w:val="28"/>
          <w:szCs w:val="28"/>
        </w:rPr>
        <w:t xml:space="preserve">лективные </w:t>
      </w:r>
      <w:r w:rsidR="00D859F9" w:rsidRPr="00ED4162">
        <w:rPr>
          <w:sz w:val="28"/>
          <w:szCs w:val="28"/>
        </w:rPr>
        <w:t xml:space="preserve">договоры, </w:t>
      </w:r>
    </w:p>
    <w:p w:rsidR="00D671C4" w:rsidRDefault="00AD327C" w:rsidP="0086040D">
      <w:pPr>
        <w:spacing w:line="276" w:lineRule="auto"/>
        <w:jc w:val="center"/>
        <w:rPr>
          <w:b/>
          <w:sz w:val="28"/>
          <w:szCs w:val="28"/>
        </w:rPr>
      </w:pPr>
      <w:r w:rsidRPr="00ED4162">
        <w:rPr>
          <w:sz w:val="28"/>
          <w:szCs w:val="28"/>
        </w:rPr>
        <w:t>П</w:t>
      </w:r>
      <w:r w:rsidR="00D859F9" w:rsidRPr="00ED4162">
        <w:rPr>
          <w:sz w:val="28"/>
          <w:szCs w:val="28"/>
        </w:rPr>
        <w:t xml:space="preserve">резидиум Федерации </w:t>
      </w:r>
      <w:r w:rsidR="000828A0" w:rsidRPr="00ED4162">
        <w:rPr>
          <w:sz w:val="28"/>
          <w:szCs w:val="28"/>
        </w:rPr>
        <w:t>организа</w:t>
      </w:r>
      <w:r w:rsidR="00D859F9" w:rsidRPr="00ED4162">
        <w:rPr>
          <w:sz w:val="28"/>
          <w:szCs w:val="28"/>
        </w:rPr>
        <w:t xml:space="preserve">ций </w:t>
      </w:r>
      <w:r w:rsidR="00ED4162" w:rsidRPr="00ED4162">
        <w:rPr>
          <w:sz w:val="28"/>
          <w:szCs w:val="28"/>
        </w:rPr>
        <w:t xml:space="preserve">профсоюзов </w:t>
      </w:r>
      <w:r w:rsidR="00D859F9" w:rsidRPr="00ED4162">
        <w:rPr>
          <w:sz w:val="28"/>
          <w:szCs w:val="28"/>
        </w:rPr>
        <w:t>Курс</w:t>
      </w:r>
      <w:r w:rsidR="000828A0" w:rsidRPr="00ED4162">
        <w:rPr>
          <w:sz w:val="28"/>
          <w:szCs w:val="28"/>
        </w:rPr>
        <w:t>к</w:t>
      </w:r>
      <w:r w:rsidR="00D859F9" w:rsidRPr="00ED4162">
        <w:rPr>
          <w:sz w:val="28"/>
          <w:szCs w:val="28"/>
        </w:rPr>
        <w:t>о</w:t>
      </w:r>
      <w:r w:rsidR="000828A0" w:rsidRPr="00ED4162">
        <w:rPr>
          <w:sz w:val="28"/>
          <w:szCs w:val="28"/>
        </w:rPr>
        <w:t xml:space="preserve">й области </w:t>
      </w:r>
    </w:p>
    <w:p w:rsidR="000828A0" w:rsidRPr="00773F9A" w:rsidRDefault="00773F9A" w:rsidP="00773F9A">
      <w:pPr>
        <w:spacing w:line="276" w:lineRule="auto"/>
        <w:rPr>
          <w:sz w:val="28"/>
          <w:szCs w:val="28"/>
        </w:rPr>
      </w:pPr>
      <w:r w:rsidRPr="00773F9A">
        <w:rPr>
          <w:b/>
          <w:sz w:val="28"/>
          <w:szCs w:val="28"/>
        </w:rPr>
        <w:t xml:space="preserve">постановляет </w:t>
      </w:r>
      <w:r w:rsidR="000828A0" w:rsidRPr="00773F9A">
        <w:rPr>
          <w:sz w:val="28"/>
          <w:szCs w:val="28"/>
        </w:rPr>
        <w:t>:</w:t>
      </w:r>
    </w:p>
    <w:p w:rsidR="00A129C6" w:rsidRPr="00ED4162" w:rsidRDefault="00A129C6" w:rsidP="00A045EF">
      <w:pPr>
        <w:spacing w:line="276" w:lineRule="auto"/>
        <w:jc w:val="both"/>
        <w:rPr>
          <w:sz w:val="28"/>
          <w:szCs w:val="28"/>
        </w:rPr>
      </w:pPr>
    </w:p>
    <w:p w:rsidR="00993403" w:rsidRDefault="008B12D2" w:rsidP="00A045EF">
      <w:pPr>
        <w:spacing w:line="276" w:lineRule="auto"/>
        <w:ind w:firstLine="284"/>
        <w:jc w:val="both"/>
        <w:rPr>
          <w:sz w:val="28"/>
          <w:szCs w:val="28"/>
        </w:rPr>
      </w:pPr>
      <w:r w:rsidRPr="00ED4162">
        <w:rPr>
          <w:sz w:val="28"/>
          <w:szCs w:val="28"/>
        </w:rPr>
        <w:t>1</w:t>
      </w:r>
      <w:r w:rsidR="00305B87" w:rsidRPr="00ED4162">
        <w:rPr>
          <w:sz w:val="28"/>
          <w:szCs w:val="28"/>
        </w:rPr>
        <w:t>.</w:t>
      </w:r>
      <w:r w:rsidR="00993403">
        <w:rPr>
          <w:sz w:val="28"/>
          <w:szCs w:val="28"/>
        </w:rPr>
        <w:t xml:space="preserve">   Провести в 2022 году областной конкурс «Лучший коллективный договор»</w:t>
      </w:r>
      <w:r w:rsidR="008845BD">
        <w:rPr>
          <w:sz w:val="28"/>
          <w:szCs w:val="28"/>
        </w:rPr>
        <w:t xml:space="preserve"> (далее – Конкурс)</w:t>
      </w:r>
      <w:r w:rsidR="00993403">
        <w:rPr>
          <w:sz w:val="28"/>
          <w:szCs w:val="28"/>
        </w:rPr>
        <w:t>.</w:t>
      </w:r>
    </w:p>
    <w:p w:rsidR="008845BD" w:rsidRDefault="00993403" w:rsidP="008845BD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305B87" w:rsidRPr="00ED4162">
        <w:rPr>
          <w:sz w:val="28"/>
          <w:szCs w:val="28"/>
        </w:rPr>
        <w:t xml:space="preserve">Утвердить Положение </w:t>
      </w:r>
      <w:r w:rsidR="000828A0" w:rsidRPr="00ED4162">
        <w:rPr>
          <w:sz w:val="28"/>
          <w:szCs w:val="28"/>
        </w:rPr>
        <w:t xml:space="preserve">и </w:t>
      </w:r>
      <w:r w:rsidR="00EE341B" w:rsidRPr="00ED4162">
        <w:rPr>
          <w:sz w:val="28"/>
          <w:szCs w:val="28"/>
        </w:rPr>
        <w:t>состав комиссии</w:t>
      </w:r>
      <w:r w:rsidR="000828A0" w:rsidRPr="00ED4162">
        <w:rPr>
          <w:sz w:val="28"/>
          <w:szCs w:val="28"/>
        </w:rPr>
        <w:t xml:space="preserve"> </w:t>
      </w:r>
      <w:r w:rsidR="002B4C5F">
        <w:rPr>
          <w:sz w:val="28"/>
          <w:szCs w:val="28"/>
        </w:rPr>
        <w:t xml:space="preserve"> К</w:t>
      </w:r>
      <w:r w:rsidR="000828A0" w:rsidRPr="00ED4162">
        <w:rPr>
          <w:sz w:val="28"/>
          <w:szCs w:val="28"/>
        </w:rPr>
        <w:t>онкурса (</w:t>
      </w:r>
      <w:r w:rsidR="00EA2A8B">
        <w:rPr>
          <w:sz w:val="28"/>
          <w:szCs w:val="28"/>
        </w:rPr>
        <w:t>приложение 1 и 2</w:t>
      </w:r>
      <w:r w:rsidR="000828A0" w:rsidRPr="00ED4162">
        <w:rPr>
          <w:sz w:val="28"/>
          <w:szCs w:val="28"/>
        </w:rPr>
        <w:t>).</w:t>
      </w:r>
    </w:p>
    <w:p w:rsidR="000828A0" w:rsidRPr="00696010" w:rsidRDefault="008845BD" w:rsidP="0069601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5B87" w:rsidRPr="00ED4162">
        <w:rPr>
          <w:sz w:val="28"/>
          <w:szCs w:val="28"/>
        </w:rPr>
        <w:t xml:space="preserve">. </w:t>
      </w:r>
      <w:r w:rsidR="000828A0" w:rsidRPr="00ED4162">
        <w:rPr>
          <w:sz w:val="28"/>
          <w:szCs w:val="28"/>
        </w:rPr>
        <w:t xml:space="preserve">Руководителям членских организаций </w:t>
      </w:r>
      <w:r w:rsidR="0020024D">
        <w:rPr>
          <w:sz w:val="28"/>
          <w:szCs w:val="28"/>
        </w:rPr>
        <w:t xml:space="preserve">в соответствии с Положением  </w:t>
      </w:r>
      <w:r>
        <w:rPr>
          <w:sz w:val="28"/>
          <w:szCs w:val="28"/>
        </w:rPr>
        <w:t>Конкурса</w:t>
      </w:r>
      <w:r w:rsidR="000828A0" w:rsidRPr="00ED4162">
        <w:rPr>
          <w:sz w:val="28"/>
          <w:szCs w:val="28"/>
        </w:rPr>
        <w:t xml:space="preserve"> </w:t>
      </w:r>
      <w:r w:rsidR="00306F15">
        <w:rPr>
          <w:sz w:val="28"/>
          <w:szCs w:val="28"/>
        </w:rPr>
        <w:t xml:space="preserve"> </w:t>
      </w:r>
      <w:r w:rsidRPr="0080008B">
        <w:rPr>
          <w:sz w:val="28"/>
          <w:szCs w:val="28"/>
        </w:rPr>
        <w:t xml:space="preserve">организовать и провести первый этап и предоставить в срок до 01 </w:t>
      </w:r>
      <w:r>
        <w:rPr>
          <w:sz w:val="28"/>
          <w:szCs w:val="28"/>
        </w:rPr>
        <w:t>сентября т.г.</w:t>
      </w:r>
      <w:r w:rsidRPr="0080008B">
        <w:rPr>
          <w:sz w:val="28"/>
          <w:szCs w:val="28"/>
        </w:rPr>
        <w:t xml:space="preserve"> лучшие конкурсные материалы для участия во втором этапе Конкурса.</w:t>
      </w:r>
    </w:p>
    <w:p w:rsidR="00551822" w:rsidRPr="00ED4162" w:rsidRDefault="00696010" w:rsidP="00A045E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4C5F">
        <w:rPr>
          <w:sz w:val="28"/>
          <w:szCs w:val="28"/>
        </w:rPr>
        <w:t>.</w:t>
      </w:r>
      <w:r w:rsidR="00551822" w:rsidRPr="00ED4162">
        <w:rPr>
          <w:sz w:val="28"/>
          <w:szCs w:val="28"/>
        </w:rPr>
        <w:t xml:space="preserve">Заведующему финансово-экономическим отделом </w:t>
      </w:r>
      <w:r w:rsidR="00D859F9" w:rsidRPr="00ED4162">
        <w:rPr>
          <w:sz w:val="28"/>
          <w:szCs w:val="28"/>
        </w:rPr>
        <w:t xml:space="preserve">– главному бухгалтеру </w:t>
      </w:r>
      <w:r w:rsidR="0086040D">
        <w:rPr>
          <w:sz w:val="28"/>
          <w:szCs w:val="28"/>
        </w:rPr>
        <w:t xml:space="preserve">аппарата Федерации </w:t>
      </w:r>
      <w:r w:rsidR="00551822" w:rsidRPr="00ED4162">
        <w:rPr>
          <w:sz w:val="28"/>
          <w:szCs w:val="28"/>
        </w:rPr>
        <w:t>(М.А. Морозов</w:t>
      </w:r>
      <w:r w:rsidR="006B6E37">
        <w:rPr>
          <w:sz w:val="28"/>
          <w:szCs w:val="28"/>
        </w:rPr>
        <w:t>а</w:t>
      </w:r>
      <w:r w:rsidR="00551822" w:rsidRPr="00ED4162">
        <w:rPr>
          <w:sz w:val="28"/>
          <w:szCs w:val="28"/>
        </w:rPr>
        <w:t xml:space="preserve">) </w:t>
      </w:r>
      <w:r w:rsidR="002B4C5F">
        <w:rPr>
          <w:sz w:val="28"/>
          <w:szCs w:val="28"/>
        </w:rPr>
        <w:t>предусмотреть в</w:t>
      </w:r>
      <w:r w:rsidR="00551822" w:rsidRPr="00ED4162">
        <w:rPr>
          <w:sz w:val="28"/>
          <w:szCs w:val="28"/>
        </w:rPr>
        <w:t xml:space="preserve"> </w:t>
      </w:r>
      <w:r w:rsidR="002B4C5F">
        <w:rPr>
          <w:sz w:val="28"/>
          <w:szCs w:val="28"/>
        </w:rPr>
        <w:t>смете</w:t>
      </w:r>
      <w:r w:rsidR="00305B87" w:rsidRPr="00ED4162">
        <w:rPr>
          <w:sz w:val="28"/>
          <w:szCs w:val="28"/>
        </w:rPr>
        <w:t xml:space="preserve"> </w:t>
      </w:r>
      <w:r w:rsidR="002B4C5F">
        <w:rPr>
          <w:sz w:val="28"/>
          <w:szCs w:val="28"/>
        </w:rPr>
        <w:t xml:space="preserve">доходов и </w:t>
      </w:r>
      <w:r w:rsidR="00305B87" w:rsidRPr="00ED4162">
        <w:rPr>
          <w:sz w:val="28"/>
          <w:szCs w:val="28"/>
        </w:rPr>
        <w:t>р</w:t>
      </w:r>
      <w:r w:rsidR="00551822" w:rsidRPr="00ED4162">
        <w:rPr>
          <w:sz w:val="28"/>
          <w:szCs w:val="28"/>
        </w:rPr>
        <w:t xml:space="preserve">асходов </w:t>
      </w:r>
      <w:r w:rsidR="002B4C5F" w:rsidRPr="00ED4162">
        <w:rPr>
          <w:sz w:val="28"/>
          <w:szCs w:val="28"/>
        </w:rPr>
        <w:t xml:space="preserve">Федерации </w:t>
      </w:r>
      <w:r w:rsidR="002B4C5F">
        <w:rPr>
          <w:sz w:val="28"/>
          <w:szCs w:val="28"/>
        </w:rPr>
        <w:t xml:space="preserve">средства </w:t>
      </w:r>
      <w:r w:rsidR="00551822" w:rsidRPr="00ED4162">
        <w:rPr>
          <w:sz w:val="28"/>
          <w:szCs w:val="28"/>
        </w:rPr>
        <w:t xml:space="preserve">на проведение </w:t>
      </w:r>
      <w:r w:rsidR="002B4C5F">
        <w:rPr>
          <w:sz w:val="28"/>
          <w:szCs w:val="28"/>
        </w:rPr>
        <w:t xml:space="preserve">  Конкурса</w:t>
      </w:r>
      <w:r w:rsidR="00551822" w:rsidRPr="00ED4162">
        <w:rPr>
          <w:sz w:val="28"/>
          <w:szCs w:val="28"/>
        </w:rPr>
        <w:t>.</w:t>
      </w:r>
    </w:p>
    <w:p w:rsidR="006B6E37" w:rsidRDefault="00696010" w:rsidP="00714F5A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1822" w:rsidRPr="00ED4162">
        <w:rPr>
          <w:sz w:val="28"/>
          <w:szCs w:val="28"/>
        </w:rPr>
        <w:t xml:space="preserve">. </w:t>
      </w:r>
      <w:r w:rsidR="006B6E37" w:rsidRPr="006B6E37">
        <w:rPr>
          <w:sz w:val="28"/>
          <w:szCs w:val="28"/>
        </w:rPr>
        <w:t xml:space="preserve">Отделу информационной работы </w:t>
      </w:r>
      <w:r w:rsidR="004C3C65" w:rsidRPr="004C3C65">
        <w:rPr>
          <w:sz w:val="28"/>
          <w:szCs w:val="28"/>
        </w:rPr>
        <w:t>и связ</w:t>
      </w:r>
      <w:r w:rsidR="00B73A14">
        <w:rPr>
          <w:sz w:val="28"/>
          <w:szCs w:val="28"/>
        </w:rPr>
        <w:t>и</w:t>
      </w:r>
      <w:r w:rsidR="004C3C65" w:rsidRPr="004C3C65">
        <w:rPr>
          <w:sz w:val="28"/>
          <w:szCs w:val="28"/>
        </w:rPr>
        <w:t xml:space="preserve"> с общественностью аппарата Федерации </w:t>
      </w:r>
      <w:r w:rsidR="006B6E37" w:rsidRPr="006B6E37">
        <w:rPr>
          <w:sz w:val="28"/>
          <w:szCs w:val="28"/>
        </w:rPr>
        <w:t>(</w:t>
      </w:r>
      <w:r w:rsidR="003F23F5">
        <w:rPr>
          <w:sz w:val="28"/>
          <w:szCs w:val="28"/>
        </w:rPr>
        <w:t xml:space="preserve">Е.М. </w:t>
      </w:r>
      <w:proofErr w:type="spellStart"/>
      <w:r w:rsidR="003F23F5">
        <w:rPr>
          <w:sz w:val="28"/>
          <w:szCs w:val="28"/>
        </w:rPr>
        <w:t>Бобрышева</w:t>
      </w:r>
      <w:proofErr w:type="spellEnd"/>
      <w:r w:rsidR="006B6E37" w:rsidRPr="006B6E37">
        <w:rPr>
          <w:sz w:val="28"/>
          <w:szCs w:val="28"/>
        </w:rPr>
        <w:t xml:space="preserve">) </w:t>
      </w:r>
      <w:proofErr w:type="gramStart"/>
      <w:r w:rsidR="006B6E37" w:rsidRPr="006B6E37">
        <w:rPr>
          <w:sz w:val="28"/>
          <w:szCs w:val="28"/>
        </w:rPr>
        <w:t>разместить информацию</w:t>
      </w:r>
      <w:proofErr w:type="gramEnd"/>
      <w:r w:rsidR="006B6E37" w:rsidRPr="006B6E37">
        <w:rPr>
          <w:sz w:val="28"/>
          <w:szCs w:val="28"/>
        </w:rPr>
        <w:t xml:space="preserve"> </w:t>
      </w:r>
      <w:r w:rsidR="00714F5A">
        <w:rPr>
          <w:sz w:val="28"/>
          <w:szCs w:val="28"/>
        </w:rPr>
        <w:t>«О</w:t>
      </w:r>
      <w:r w:rsidR="006B6E37" w:rsidRPr="00ED4162">
        <w:rPr>
          <w:sz w:val="28"/>
          <w:szCs w:val="28"/>
        </w:rPr>
        <w:t xml:space="preserve"> проведении областного </w:t>
      </w:r>
      <w:r w:rsidR="00714F5A" w:rsidRPr="00714F5A">
        <w:rPr>
          <w:sz w:val="28"/>
          <w:szCs w:val="28"/>
        </w:rPr>
        <w:t>конкурса «Лучший коллективный договор»</w:t>
      </w:r>
      <w:r w:rsidR="00714F5A">
        <w:rPr>
          <w:sz w:val="28"/>
          <w:szCs w:val="28"/>
        </w:rPr>
        <w:t xml:space="preserve"> </w:t>
      </w:r>
      <w:r w:rsidR="006B6E37" w:rsidRPr="006B6E37">
        <w:rPr>
          <w:sz w:val="28"/>
          <w:szCs w:val="28"/>
        </w:rPr>
        <w:t>на сайте Федерации и в газете «Наш взгляд».</w:t>
      </w:r>
    </w:p>
    <w:p w:rsidR="00305B87" w:rsidRDefault="00696010" w:rsidP="0044081A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5B87" w:rsidRPr="00ED4162">
        <w:rPr>
          <w:sz w:val="28"/>
          <w:szCs w:val="28"/>
        </w:rPr>
        <w:t xml:space="preserve">. </w:t>
      </w:r>
      <w:proofErr w:type="gramStart"/>
      <w:r w:rsidR="00305B87" w:rsidRPr="00ED4162">
        <w:rPr>
          <w:sz w:val="28"/>
          <w:szCs w:val="28"/>
        </w:rPr>
        <w:t>Контроль</w:t>
      </w:r>
      <w:r w:rsidR="00AF7FB7" w:rsidRPr="00ED4162">
        <w:rPr>
          <w:sz w:val="28"/>
          <w:szCs w:val="28"/>
        </w:rPr>
        <w:t xml:space="preserve"> </w:t>
      </w:r>
      <w:r w:rsidR="00305B87" w:rsidRPr="00ED4162">
        <w:rPr>
          <w:sz w:val="28"/>
          <w:szCs w:val="28"/>
        </w:rPr>
        <w:t>за</w:t>
      </w:r>
      <w:proofErr w:type="gramEnd"/>
      <w:r w:rsidR="00AF7FB7" w:rsidRPr="00ED4162">
        <w:rPr>
          <w:sz w:val="28"/>
          <w:szCs w:val="28"/>
        </w:rPr>
        <w:t xml:space="preserve"> </w:t>
      </w:r>
      <w:r w:rsidR="00305B87" w:rsidRPr="00ED4162">
        <w:rPr>
          <w:sz w:val="28"/>
          <w:szCs w:val="28"/>
        </w:rPr>
        <w:t>выполнением</w:t>
      </w:r>
      <w:r w:rsidR="00AF7FB7" w:rsidRPr="00ED4162">
        <w:rPr>
          <w:sz w:val="28"/>
          <w:szCs w:val="28"/>
        </w:rPr>
        <w:t xml:space="preserve"> </w:t>
      </w:r>
      <w:r w:rsidR="00305B87" w:rsidRPr="00ED4162">
        <w:rPr>
          <w:sz w:val="28"/>
          <w:szCs w:val="28"/>
        </w:rPr>
        <w:t>настоящего</w:t>
      </w:r>
      <w:r w:rsidR="00AF7FB7" w:rsidRPr="00ED4162">
        <w:rPr>
          <w:sz w:val="28"/>
          <w:szCs w:val="28"/>
        </w:rPr>
        <w:t xml:space="preserve"> </w:t>
      </w:r>
      <w:r w:rsidR="00305B87" w:rsidRPr="00ED4162">
        <w:rPr>
          <w:sz w:val="28"/>
          <w:szCs w:val="28"/>
        </w:rPr>
        <w:t>постанов</w:t>
      </w:r>
      <w:r w:rsidR="00A045EF" w:rsidRPr="00ED4162">
        <w:rPr>
          <w:sz w:val="28"/>
          <w:szCs w:val="28"/>
        </w:rPr>
        <w:t>ления</w:t>
      </w:r>
      <w:r w:rsidR="00AF7FB7" w:rsidRPr="00ED4162">
        <w:rPr>
          <w:sz w:val="28"/>
          <w:szCs w:val="28"/>
        </w:rPr>
        <w:t xml:space="preserve"> </w:t>
      </w:r>
      <w:r w:rsidR="00A045EF" w:rsidRPr="00ED4162">
        <w:rPr>
          <w:sz w:val="28"/>
          <w:szCs w:val="28"/>
        </w:rPr>
        <w:t>возложить</w:t>
      </w:r>
      <w:r w:rsidR="00AF7FB7" w:rsidRPr="00ED4162">
        <w:rPr>
          <w:sz w:val="28"/>
          <w:szCs w:val="28"/>
        </w:rPr>
        <w:t xml:space="preserve"> </w:t>
      </w:r>
      <w:r w:rsidR="00A045EF" w:rsidRPr="00ED4162">
        <w:rPr>
          <w:sz w:val="28"/>
          <w:szCs w:val="28"/>
        </w:rPr>
        <w:t xml:space="preserve">на заместителя </w:t>
      </w:r>
      <w:r w:rsidR="00AD327C" w:rsidRPr="00ED4162">
        <w:rPr>
          <w:sz w:val="28"/>
          <w:szCs w:val="28"/>
        </w:rPr>
        <w:t>П</w:t>
      </w:r>
      <w:r w:rsidR="00305B87" w:rsidRPr="00ED4162">
        <w:rPr>
          <w:sz w:val="28"/>
          <w:szCs w:val="28"/>
        </w:rPr>
        <w:t xml:space="preserve">редседателя </w:t>
      </w:r>
      <w:r w:rsidR="00A045EF" w:rsidRPr="00ED4162">
        <w:rPr>
          <w:sz w:val="28"/>
          <w:szCs w:val="28"/>
        </w:rPr>
        <w:t xml:space="preserve">Федерации (Т.И. </w:t>
      </w:r>
      <w:proofErr w:type="spellStart"/>
      <w:r w:rsidR="00A045EF" w:rsidRPr="00ED4162">
        <w:rPr>
          <w:sz w:val="28"/>
          <w:szCs w:val="28"/>
        </w:rPr>
        <w:t>Донейко</w:t>
      </w:r>
      <w:proofErr w:type="spellEnd"/>
      <w:r w:rsidR="00A045EF" w:rsidRPr="00ED4162">
        <w:rPr>
          <w:sz w:val="28"/>
          <w:szCs w:val="28"/>
        </w:rPr>
        <w:t>).</w:t>
      </w:r>
    </w:p>
    <w:p w:rsidR="00305B87" w:rsidRPr="00ED4162" w:rsidRDefault="00306F15" w:rsidP="00A045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5B87" w:rsidRPr="00ED4162" w:rsidRDefault="00305B87" w:rsidP="00A045EF">
      <w:pPr>
        <w:spacing w:line="276" w:lineRule="auto"/>
        <w:jc w:val="both"/>
        <w:rPr>
          <w:sz w:val="28"/>
          <w:szCs w:val="28"/>
        </w:rPr>
      </w:pPr>
    </w:p>
    <w:p w:rsidR="00305B87" w:rsidRPr="00ED4162" w:rsidRDefault="00305B87" w:rsidP="00A045EF">
      <w:pPr>
        <w:spacing w:line="276" w:lineRule="auto"/>
        <w:jc w:val="both"/>
        <w:rPr>
          <w:sz w:val="28"/>
          <w:szCs w:val="28"/>
        </w:rPr>
      </w:pPr>
      <w:r w:rsidRPr="00ED4162">
        <w:rPr>
          <w:sz w:val="28"/>
          <w:szCs w:val="28"/>
        </w:rPr>
        <w:t xml:space="preserve">Председатель </w:t>
      </w:r>
      <w:r w:rsidR="00A045EF" w:rsidRPr="00ED4162">
        <w:rPr>
          <w:sz w:val="28"/>
          <w:szCs w:val="28"/>
        </w:rPr>
        <w:t>Федерации                                                          А.И. Лазарев</w:t>
      </w:r>
    </w:p>
    <w:p w:rsidR="00406FEE" w:rsidRDefault="00406F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6FEE" w:rsidRPr="00E90643" w:rsidRDefault="00406FEE" w:rsidP="00BF01C4">
      <w:pPr>
        <w:ind w:firstLine="4678"/>
        <w:jc w:val="center"/>
        <w:rPr>
          <w:i/>
        </w:rPr>
      </w:pPr>
      <w:r w:rsidRPr="00E90643">
        <w:rPr>
          <w:i/>
        </w:rPr>
        <w:lastRenderedPageBreak/>
        <w:t>Приложение №1</w:t>
      </w:r>
    </w:p>
    <w:p w:rsidR="00406FEE" w:rsidRPr="00E90643" w:rsidRDefault="00406FEE" w:rsidP="00BF01C4">
      <w:pPr>
        <w:ind w:firstLine="4678"/>
        <w:jc w:val="center"/>
        <w:rPr>
          <w:i/>
        </w:rPr>
      </w:pPr>
      <w:r w:rsidRPr="00E90643">
        <w:rPr>
          <w:i/>
        </w:rPr>
        <w:t>к постановлению Президиума</w:t>
      </w:r>
    </w:p>
    <w:p w:rsidR="00406FEE" w:rsidRPr="00E90643" w:rsidRDefault="00406FEE" w:rsidP="00BF01C4">
      <w:pPr>
        <w:ind w:firstLine="4678"/>
        <w:jc w:val="center"/>
        <w:rPr>
          <w:i/>
        </w:rPr>
      </w:pPr>
      <w:r w:rsidRPr="00E90643">
        <w:rPr>
          <w:i/>
        </w:rPr>
        <w:t>Федерации организаций профсоюзов</w:t>
      </w:r>
    </w:p>
    <w:p w:rsidR="00406FEE" w:rsidRPr="00E90643" w:rsidRDefault="00406FEE" w:rsidP="00BF01C4">
      <w:pPr>
        <w:ind w:firstLine="4678"/>
        <w:jc w:val="center"/>
        <w:rPr>
          <w:i/>
        </w:rPr>
      </w:pPr>
      <w:r w:rsidRPr="00E90643">
        <w:rPr>
          <w:i/>
        </w:rPr>
        <w:t>Курской области</w:t>
      </w:r>
    </w:p>
    <w:p w:rsidR="00406FEE" w:rsidRPr="00E90643" w:rsidRDefault="00406FEE" w:rsidP="00BF01C4">
      <w:pPr>
        <w:ind w:firstLine="4678"/>
        <w:jc w:val="center"/>
      </w:pPr>
      <w:r w:rsidRPr="00E90643">
        <w:rPr>
          <w:i/>
        </w:rPr>
        <w:t xml:space="preserve">от </w:t>
      </w:r>
      <w:r w:rsidR="00184C31" w:rsidRPr="00E90643">
        <w:rPr>
          <w:i/>
        </w:rPr>
        <w:t>28</w:t>
      </w:r>
      <w:r w:rsidRPr="00E90643">
        <w:rPr>
          <w:i/>
        </w:rPr>
        <w:t xml:space="preserve"> </w:t>
      </w:r>
      <w:r w:rsidR="0020142F" w:rsidRPr="00E90643">
        <w:rPr>
          <w:i/>
        </w:rPr>
        <w:t>марта</w:t>
      </w:r>
      <w:r w:rsidRPr="00E90643">
        <w:rPr>
          <w:i/>
        </w:rPr>
        <w:t xml:space="preserve"> 20</w:t>
      </w:r>
      <w:r w:rsidR="00BF01C4" w:rsidRPr="00E90643">
        <w:rPr>
          <w:i/>
        </w:rPr>
        <w:t>22</w:t>
      </w:r>
      <w:r w:rsidRPr="00E90643">
        <w:rPr>
          <w:i/>
        </w:rPr>
        <w:t xml:space="preserve"> года № </w:t>
      </w:r>
      <w:r w:rsidR="00BF01C4" w:rsidRPr="00E90643">
        <w:rPr>
          <w:i/>
        </w:rPr>
        <w:t>9</w:t>
      </w:r>
    </w:p>
    <w:p w:rsidR="00406FEE" w:rsidRPr="00E90643" w:rsidRDefault="00406FEE" w:rsidP="00406FEE">
      <w:pPr>
        <w:spacing w:line="276" w:lineRule="auto"/>
        <w:jc w:val="center"/>
        <w:rPr>
          <w:b/>
          <w:szCs w:val="28"/>
        </w:rPr>
      </w:pPr>
    </w:p>
    <w:p w:rsidR="00406FEE" w:rsidRPr="00406FEE" w:rsidRDefault="00406FEE" w:rsidP="00406FEE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406FEE">
        <w:rPr>
          <w:b/>
          <w:sz w:val="28"/>
          <w:szCs w:val="28"/>
        </w:rPr>
        <w:t>П</w:t>
      </w:r>
      <w:proofErr w:type="gramEnd"/>
      <w:r w:rsidRPr="00406FEE">
        <w:rPr>
          <w:b/>
          <w:sz w:val="28"/>
          <w:szCs w:val="28"/>
        </w:rPr>
        <w:t xml:space="preserve"> О Л О Ж Е Н И Е</w:t>
      </w:r>
    </w:p>
    <w:p w:rsidR="00406FEE" w:rsidRPr="00406FEE" w:rsidRDefault="00406FEE" w:rsidP="00406FEE">
      <w:pPr>
        <w:spacing w:line="276" w:lineRule="auto"/>
        <w:jc w:val="center"/>
        <w:rPr>
          <w:sz w:val="28"/>
          <w:szCs w:val="28"/>
        </w:rPr>
      </w:pPr>
      <w:r w:rsidRPr="00406FEE">
        <w:rPr>
          <w:sz w:val="28"/>
          <w:szCs w:val="28"/>
        </w:rPr>
        <w:t>областного конкурса «Лучший коллективный договор»</w:t>
      </w:r>
    </w:p>
    <w:p w:rsidR="00406FEE" w:rsidRPr="00E90643" w:rsidRDefault="00406FEE" w:rsidP="00406FEE">
      <w:pPr>
        <w:spacing w:line="276" w:lineRule="auto"/>
        <w:jc w:val="center"/>
        <w:rPr>
          <w:b/>
          <w:sz w:val="14"/>
          <w:szCs w:val="28"/>
        </w:rPr>
      </w:pPr>
    </w:p>
    <w:p w:rsidR="00406FEE" w:rsidRPr="00AE5537" w:rsidRDefault="00042729" w:rsidP="0024344F">
      <w:pPr>
        <w:spacing w:line="276" w:lineRule="auto"/>
        <w:ind w:firstLine="284"/>
        <w:jc w:val="center"/>
        <w:rPr>
          <w:b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042729" w:rsidRDefault="00042729" w:rsidP="00406FEE">
      <w:pPr>
        <w:numPr>
          <w:ilvl w:val="1"/>
          <w:numId w:val="2"/>
        </w:numPr>
        <w:spacing w:line="276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об областном</w:t>
      </w:r>
      <w:r w:rsidRPr="00406FEE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406FEE">
        <w:rPr>
          <w:sz w:val="28"/>
          <w:szCs w:val="28"/>
        </w:rPr>
        <w:t xml:space="preserve"> «Лучший коллективный договор»</w:t>
      </w:r>
      <w:r w:rsidR="0086040D">
        <w:rPr>
          <w:sz w:val="28"/>
          <w:szCs w:val="28"/>
        </w:rPr>
        <w:t xml:space="preserve"> (далее - К</w:t>
      </w:r>
      <w:r>
        <w:rPr>
          <w:sz w:val="28"/>
          <w:szCs w:val="28"/>
        </w:rPr>
        <w:t xml:space="preserve">онкурс) определяет </w:t>
      </w:r>
      <w:r w:rsidR="00017736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проведения</w:t>
      </w:r>
      <w:r w:rsidR="00017736">
        <w:rPr>
          <w:sz w:val="28"/>
          <w:szCs w:val="28"/>
        </w:rPr>
        <w:t>, подведение итогов, награждение победителей</w:t>
      </w:r>
      <w:r w:rsidR="0086040D">
        <w:rPr>
          <w:sz w:val="28"/>
          <w:szCs w:val="28"/>
        </w:rPr>
        <w:t xml:space="preserve"> К</w:t>
      </w:r>
      <w:r>
        <w:rPr>
          <w:sz w:val="28"/>
          <w:szCs w:val="28"/>
        </w:rPr>
        <w:t>онкурса.</w:t>
      </w:r>
    </w:p>
    <w:p w:rsidR="00406FEE" w:rsidRPr="008845BD" w:rsidRDefault="00C35171" w:rsidP="00406FEE">
      <w:pPr>
        <w:numPr>
          <w:ilvl w:val="1"/>
          <w:numId w:val="2"/>
        </w:numPr>
        <w:spacing w:line="276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2729">
        <w:rPr>
          <w:sz w:val="28"/>
          <w:szCs w:val="28"/>
        </w:rPr>
        <w:t>Организатором</w:t>
      </w:r>
      <w:r w:rsidR="0086040D">
        <w:rPr>
          <w:sz w:val="28"/>
          <w:szCs w:val="28"/>
        </w:rPr>
        <w:t xml:space="preserve"> К</w:t>
      </w:r>
      <w:r w:rsidR="00042729">
        <w:rPr>
          <w:sz w:val="28"/>
          <w:szCs w:val="28"/>
        </w:rPr>
        <w:t>онкурса является Союз</w:t>
      </w:r>
      <w:r w:rsidR="00406FEE" w:rsidRPr="00406FEE">
        <w:rPr>
          <w:sz w:val="28"/>
          <w:szCs w:val="28"/>
        </w:rPr>
        <w:t xml:space="preserve"> «Федерация организаций профсоюзов Курской области» (далее - </w:t>
      </w:r>
      <w:r w:rsidR="0020024D">
        <w:rPr>
          <w:sz w:val="28"/>
          <w:szCs w:val="28"/>
        </w:rPr>
        <w:t>Федерация) при участии членских</w:t>
      </w:r>
      <w:r w:rsidR="008845BD">
        <w:rPr>
          <w:sz w:val="28"/>
          <w:szCs w:val="28"/>
        </w:rPr>
        <w:t xml:space="preserve"> организаций и</w:t>
      </w:r>
      <w:r w:rsidR="00406FEE" w:rsidRPr="00406FEE">
        <w:rPr>
          <w:sz w:val="28"/>
          <w:szCs w:val="28"/>
        </w:rPr>
        <w:t xml:space="preserve"> </w:t>
      </w:r>
      <w:r w:rsidR="008845BD" w:rsidRPr="008845BD">
        <w:rPr>
          <w:sz w:val="28"/>
          <w:szCs w:val="28"/>
        </w:rPr>
        <w:t>направлен на выявление и распространение положительного опыта работы руководителей и первичных профсоюзных организаций в области раз</w:t>
      </w:r>
      <w:r w:rsidR="0086040D">
        <w:rPr>
          <w:sz w:val="28"/>
          <w:szCs w:val="28"/>
        </w:rPr>
        <w:t>вития социального</w:t>
      </w:r>
      <w:r w:rsidR="00A475BF">
        <w:rPr>
          <w:sz w:val="28"/>
          <w:szCs w:val="28"/>
        </w:rPr>
        <w:t xml:space="preserve"> партнё</w:t>
      </w:r>
      <w:r w:rsidR="0086040D">
        <w:rPr>
          <w:sz w:val="28"/>
          <w:szCs w:val="28"/>
        </w:rPr>
        <w:t xml:space="preserve">рства. </w:t>
      </w:r>
    </w:p>
    <w:p w:rsidR="00406FEE" w:rsidRPr="0024344F" w:rsidRDefault="00406FEE" w:rsidP="00406FEE">
      <w:pPr>
        <w:spacing w:line="276" w:lineRule="auto"/>
        <w:ind w:firstLine="709"/>
        <w:jc w:val="center"/>
        <w:rPr>
          <w:sz w:val="12"/>
          <w:szCs w:val="28"/>
        </w:rPr>
      </w:pPr>
    </w:p>
    <w:p w:rsidR="00406FEE" w:rsidRPr="00406FEE" w:rsidRDefault="00406FEE" w:rsidP="002434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06FEE">
        <w:rPr>
          <w:b/>
          <w:sz w:val="28"/>
          <w:szCs w:val="28"/>
        </w:rPr>
        <w:t>2. Цели и задачи конкурса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2.1. </w:t>
      </w:r>
      <w:r w:rsidR="00042729">
        <w:rPr>
          <w:sz w:val="28"/>
          <w:szCs w:val="28"/>
        </w:rPr>
        <w:t>Повышение роли и качества коллективных договоров</w:t>
      </w:r>
      <w:r w:rsidRPr="00406FEE">
        <w:rPr>
          <w:sz w:val="28"/>
          <w:szCs w:val="28"/>
        </w:rPr>
        <w:t xml:space="preserve"> </w:t>
      </w:r>
      <w:r w:rsidR="00042729">
        <w:rPr>
          <w:sz w:val="28"/>
          <w:szCs w:val="28"/>
        </w:rPr>
        <w:t>в регулировании</w:t>
      </w:r>
      <w:r w:rsidRPr="00406FEE">
        <w:rPr>
          <w:sz w:val="28"/>
          <w:szCs w:val="28"/>
        </w:rPr>
        <w:t xml:space="preserve"> социально-трудовых отношений, обеспечивающих согласование интересов работников и работодателей.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2.2. Активизация работы профсоюзных организаций в совершенствовании переговорного процесса по заключению коллективных договоров.</w:t>
      </w:r>
    </w:p>
    <w:p w:rsidR="00406FEE" w:rsidRPr="00406FEE" w:rsidRDefault="0086040D" w:rsidP="00406FEE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Повышение </w:t>
      </w:r>
      <w:r w:rsidR="00406FEE" w:rsidRPr="00406FEE">
        <w:rPr>
          <w:sz w:val="28"/>
          <w:szCs w:val="28"/>
        </w:rPr>
        <w:t>заинтересованности работодателей в договорном регулировании социально-трудовых отношений.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2.4. С</w:t>
      </w:r>
      <w:r w:rsidR="00042729">
        <w:rPr>
          <w:sz w:val="28"/>
          <w:szCs w:val="28"/>
        </w:rPr>
        <w:t>тимулирование создания достойных</w:t>
      </w:r>
      <w:r w:rsidRPr="00406FEE">
        <w:rPr>
          <w:sz w:val="28"/>
          <w:szCs w:val="28"/>
        </w:rPr>
        <w:t xml:space="preserve"> условий</w:t>
      </w:r>
      <w:r w:rsidR="00042729">
        <w:rPr>
          <w:sz w:val="28"/>
          <w:szCs w:val="28"/>
        </w:rPr>
        <w:t xml:space="preserve"> трудовой деятельности</w:t>
      </w:r>
      <w:r w:rsidRPr="00406FEE">
        <w:rPr>
          <w:sz w:val="28"/>
          <w:szCs w:val="28"/>
        </w:rPr>
        <w:t>, обеспечивающих сохранение здоровья членов профсоюзов, установление дополнительных льгот и гарантий, более благоприятных по сравнению с установленными законами, иными нормативными правовыми актами и соглашениями.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2.5. </w:t>
      </w:r>
      <w:r w:rsidR="00017736">
        <w:rPr>
          <w:sz w:val="28"/>
          <w:szCs w:val="28"/>
        </w:rPr>
        <w:t xml:space="preserve">Обобщение и распространение </w:t>
      </w:r>
      <w:r w:rsidRPr="00406FEE">
        <w:rPr>
          <w:sz w:val="28"/>
          <w:szCs w:val="28"/>
        </w:rPr>
        <w:t xml:space="preserve">опыта </w:t>
      </w:r>
      <w:r w:rsidR="00017736">
        <w:rPr>
          <w:sz w:val="28"/>
          <w:szCs w:val="28"/>
        </w:rPr>
        <w:t xml:space="preserve">совместной </w:t>
      </w:r>
      <w:r w:rsidRPr="00406FEE">
        <w:rPr>
          <w:sz w:val="28"/>
          <w:szCs w:val="28"/>
        </w:rPr>
        <w:t>работы первичных профсоюзных организаций и работодателей по вопросам регулирования трудовых отношений.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2.6. </w:t>
      </w:r>
      <w:r w:rsidR="0086040D">
        <w:rPr>
          <w:sz w:val="28"/>
          <w:szCs w:val="28"/>
        </w:rPr>
        <w:t>П</w:t>
      </w:r>
      <w:r w:rsidRPr="00406FEE">
        <w:rPr>
          <w:sz w:val="28"/>
          <w:szCs w:val="28"/>
        </w:rPr>
        <w:t xml:space="preserve">оощрение </w:t>
      </w:r>
      <w:r w:rsidR="00017736">
        <w:rPr>
          <w:sz w:val="28"/>
          <w:szCs w:val="28"/>
        </w:rPr>
        <w:t>наиболее эффективных</w:t>
      </w:r>
      <w:r w:rsidR="002551E2">
        <w:rPr>
          <w:sz w:val="28"/>
          <w:szCs w:val="28"/>
        </w:rPr>
        <w:t xml:space="preserve"> практик работы</w:t>
      </w:r>
      <w:r w:rsidR="00017736">
        <w:rPr>
          <w:sz w:val="28"/>
          <w:szCs w:val="28"/>
        </w:rPr>
        <w:t xml:space="preserve"> </w:t>
      </w:r>
      <w:r w:rsidR="00017736" w:rsidRPr="00406FEE">
        <w:rPr>
          <w:sz w:val="28"/>
          <w:szCs w:val="28"/>
        </w:rPr>
        <w:t>первичных профсоюзных организаций</w:t>
      </w:r>
      <w:r w:rsidR="002551E2">
        <w:rPr>
          <w:sz w:val="28"/>
          <w:szCs w:val="28"/>
        </w:rPr>
        <w:t xml:space="preserve"> </w:t>
      </w:r>
      <w:r w:rsidR="00377921">
        <w:rPr>
          <w:sz w:val="28"/>
          <w:szCs w:val="28"/>
        </w:rPr>
        <w:t>по защите членов профсоюзов</w:t>
      </w:r>
      <w:r w:rsidR="00017736">
        <w:rPr>
          <w:sz w:val="28"/>
          <w:szCs w:val="28"/>
        </w:rPr>
        <w:t>.</w:t>
      </w:r>
      <w:r w:rsidRPr="00406FEE">
        <w:rPr>
          <w:sz w:val="28"/>
          <w:szCs w:val="28"/>
        </w:rPr>
        <w:t xml:space="preserve"> </w:t>
      </w:r>
      <w:r w:rsidR="00017736">
        <w:rPr>
          <w:sz w:val="28"/>
          <w:szCs w:val="28"/>
        </w:rPr>
        <w:t xml:space="preserve"> </w:t>
      </w:r>
      <w:r w:rsidRPr="00406FEE">
        <w:rPr>
          <w:sz w:val="28"/>
          <w:szCs w:val="28"/>
        </w:rPr>
        <w:t xml:space="preserve"> </w:t>
      </w:r>
      <w:r w:rsidR="00017736">
        <w:rPr>
          <w:sz w:val="28"/>
          <w:szCs w:val="28"/>
        </w:rPr>
        <w:t xml:space="preserve"> </w:t>
      </w:r>
    </w:p>
    <w:p w:rsidR="00406FEE" w:rsidRPr="0024344F" w:rsidRDefault="00406FEE" w:rsidP="00406FEE">
      <w:pPr>
        <w:spacing w:line="276" w:lineRule="auto"/>
        <w:ind w:firstLine="284"/>
        <w:jc w:val="both"/>
        <w:rPr>
          <w:sz w:val="12"/>
          <w:szCs w:val="12"/>
        </w:rPr>
      </w:pPr>
    </w:p>
    <w:p w:rsidR="00406FEE" w:rsidRPr="00406FEE" w:rsidRDefault="00406FEE" w:rsidP="002434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06FEE">
        <w:rPr>
          <w:b/>
          <w:sz w:val="28"/>
          <w:szCs w:val="28"/>
        </w:rPr>
        <w:t>3. Условия проведения конкурса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3.1. В конкурсе принимают участие организации независимо от форм собственности, имеющие первичные профсоюзные организации.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3.1.1. Участники конкурса должны отвечать следующим критериям:</w:t>
      </w:r>
    </w:p>
    <w:p w:rsidR="00406FEE" w:rsidRPr="00406FEE" w:rsidRDefault="00406FEE" w:rsidP="00406FEE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иметь охват профсоюзным членством не менее 50 процентов от общей </w:t>
      </w:r>
      <w:proofErr w:type="gramStart"/>
      <w:r w:rsidRPr="00406FEE">
        <w:rPr>
          <w:sz w:val="28"/>
          <w:szCs w:val="28"/>
        </w:rPr>
        <w:t>численности</w:t>
      </w:r>
      <w:proofErr w:type="gramEnd"/>
      <w:r w:rsidRPr="00406FEE">
        <w:rPr>
          <w:sz w:val="28"/>
          <w:szCs w:val="28"/>
        </w:rPr>
        <w:t xml:space="preserve"> работающих в данной организации;</w:t>
      </w:r>
    </w:p>
    <w:p w:rsidR="00406FEE" w:rsidRPr="00406FEE" w:rsidRDefault="00406FEE" w:rsidP="00406FEE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406FEE">
        <w:rPr>
          <w:sz w:val="28"/>
          <w:szCs w:val="28"/>
        </w:rPr>
        <w:t>выполнять положения коллективного договора;</w:t>
      </w:r>
    </w:p>
    <w:p w:rsidR="00406FEE" w:rsidRPr="00406FEE" w:rsidRDefault="00406FEE" w:rsidP="00406FEE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406FEE">
        <w:rPr>
          <w:sz w:val="28"/>
          <w:szCs w:val="28"/>
        </w:rPr>
        <w:lastRenderedPageBreak/>
        <w:t>не иметь просроченной задолженности по заработной плате, а также по платежам во внебюджетные фонды всех уровней;</w:t>
      </w:r>
    </w:p>
    <w:p w:rsidR="00406FEE" w:rsidRPr="00406FEE" w:rsidRDefault="00406FEE" w:rsidP="00406FEE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406FEE">
        <w:rPr>
          <w:sz w:val="28"/>
          <w:szCs w:val="28"/>
        </w:rPr>
        <w:t>отсутствие в организации случаев травматизма с летальным ис</w:t>
      </w:r>
      <w:r w:rsidR="00B73A14">
        <w:rPr>
          <w:sz w:val="28"/>
          <w:szCs w:val="28"/>
        </w:rPr>
        <w:t>ходом в течение двух лет подряд;</w:t>
      </w:r>
    </w:p>
    <w:p w:rsidR="00406FEE" w:rsidRPr="00406FEE" w:rsidRDefault="00406FEE" w:rsidP="00406FEE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406FEE">
        <w:rPr>
          <w:sz w:val="28"/>
          <w:szCs w:val="28"/>
        </w:rPr>
        <w:t>иметь уведомительную регистрацию в соответствующем органе по труду.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3.2. Конкурс проводится в два этапа: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86040D">
        <w:rPr>
          <w:b/>
          <w:sz w:val="28"/>
          <w:szCs w:val="28"/>
        </w:rPr>
        <w:t>Первый этап:</w:t>
      </w:r>
      <w:r w:rsidRPr="00406FEE">
        <w:rPr>
          <w:sz w:val="28"/>
          <w:szCs w:val="28"/>
        </w:rPr>
        <w:t xml:space="preserve"> отраслевые организации профсоюзов принимают заявки от конкурсантов, определяют лучш</w:t>
      </w:r>
      <w:r w:rsidR="00993403">
        <w:rPr>
          <w:sz w:val="28"/>
          <w:szCs w:val="28"/>
        </w:rPr>
        <w:t>ие коллективные договоры</w:t>
      </w:r>
      <w:r w:rsidRPr="00406FEE">
        <w:rPr>
          <w:sz w:val="28"/>
          <w:szCs w:val="28"/>
        </w:rPr>
        <w:t xml:space="preserve"> в отрасли и предоставляют их с конкурсными материалами в Федерацию в срок до 1 </w:t>
      </w:r>
      <w:r w:rsidR="00993403">
        <w:rPr>
          <w:sz w:val="28"/>
          <w:szCs w:val="28"/>
        </w:rPr>
        <w:t>сентября</w:t>
      </w:r>
      <w:r w:rsidRPr="00406FEE">
        <w:rPr>
          <w:sz w:val="28"/>
          <w:szCs w:val="28"/>
        </w:rPr>
        <w:t xml:space="preserve"> 20</w:t>
      </w:r>
      <w:r w:rsidR="006243D1">
        <w:rPr>
          <w:sz w:val="28"/>
          <w:szCs w:val="28"/>
        </w:rPr>
        <w:t>22</w:t>
      </w:r>
      <w:r w:rsidRPr="00406FEE">
        <w:rPr>
          <w:sz w:val="28"/>
          <w:szCs w:val="28"/>
        </w:rPr>
        <w:t xml:space="preserve"> г.</w:t>
      </w:r>
    </w:p>
    <w:p w:rsidR="00406FEE" w:rsidRPr="00A475BF" w:rsidRDefault="00406FEE" w:rsidP="00406FEE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A475BF">
        <w:rPr>
          <w:i/>
          <w:sz w:val="28"/>
          <w:szCs w:val="28"/>
        </w:rPr>
        <w:t xml:space="preserve">Первичные профсоюзные организации, не имеющие областных отраслевых комитетов профсоюзов, предоставляют конкурсные материалы в срок до 1 </w:t>
      </w:r>
      <w:r w:rsidR="00993403" w:rsidRPr="00A475BF">
        <w:rPr>
          <w:i/>
          <w:sz w:val="28"/>
          <w:szCs w:val="28"/>
        </w:rPr>
        <w:t>сентября</w:t>
      </w:r>
      <w:r w:rsidRPr="00A475BF">
        <w:rPr>
          <w:i/>
          <w:sz w:val="28"/>
          <w:szCs w:val="28"/>
        </w:rPr>
        <w:t xml:space="preserve"> 20</w:t>
      </w:r>
      <w:r w:rsidR="006243D1" w:rsidRPr="00A475BF">
        <w:rPr>
          <w:i/>
          <w:sz w:val="28"/>
          <w:szCs w:val="28"/>
        </w:rPr>
        <w:t>22</w:t>
      </w:r>
      <w:r w:rsidRPr="00A475BF">
        <w:rPr>
          <w:i/>
          <w:sz w:val="28"/>
          <w:szCs w:val="28"/>
        </w:rPr>
        <w:t xml:space="preserve"> г. </w:t>
      </w:r>
      <w:r w:rsidR="00993403" w:rsidRPr="00A475BF">
        <w:rPr>
          <w:i/>
          <w:sz w:val="28"/>
          <w:szCs w:val="28"/>
        </w:rPr>
        <w:t>в Федерацию.</w:t>
      </w:r>
    </w:p>
    <w:p w:rsidR="00406FEE" w:rsidRPr="0086040D" w:rsidRDefault="00406FEE" w:rsidP="00E90643">
      <w:pPr>
        <w:spacing w:line="276" w:lineRule="auto"/>
        <w:ind w:firstLine="284"/>
        <w:jc w:val="both"/>
        <w:rPr>
          <w:sz w:val="28"/>
          <w:szCs w:val="28"/>
        </w:rPr>
      </w:pPr>
      <w:r w:rsidRPr="0086040D">
        <w:rPr>
          <w:b/>
          <w:sz w:val="28"/>
          <w:szCs w:val="28"/>
        </w:rPr>
        <w:t>Второй этап:</w:t>
      </w:r>
      <w:r w:rsidRPr="00406FEE">
        <w:rPr>
          <w:sz w:val="28"/>
          <w:szCs w:val="28"/>
        </w:rPr>
        <w:t xml:space="preserve"> конкурсная комиссия Федерации рассматривает пред</w:t>
      </w:r>
      <w:r w:rsidR="00993403">
        <w:rPr>
          <w:sz w:val="28"/>
          <w:szCs w:val="28"/>
        </w:rPr>
        <w:t>ставленные коллективные договоры</w:t>
      </w:r>
      <w:r w:rsidRPr="00406FEE">
        <w:rPr>
          <w:sz w:val="28"/>
          <w:szCs w:val="28"/>
        </w:rPr>
        <w:t xml:space="preserve"> и конкурсные материалы участников 1 этап</w:t>
      </w:r>
      <w:r w:rsidR="0086040D">
        <w:rPr>
          <w:sz w:val="28"/>
          <w:szCs w:val="28"/>
        </w:rPr>
        <w:t>а и определяет победителей К</w:t>
      </w:r>
      <w:r w:rsidRPr="00406FEE">
        <w:rPr>
          <w:sz w:val="28"/>
          <w:szCs w:val="28"/>
        </w:rPr>
        <w:t>онкурса по следующим номинациям:</w:t>
      </w:r>
      <w:r w:rsidR="00E90643">
        <w:rPr>
          <w:sz w:val="28"/>
          <w:szCs w:val="28"/>
        </w:rPr>
        <w:t xml:space="preserve"> </w:t>
      </w:r>
      <w:r w:rsidRPr="0086040D">
        <w:rPr>
          <w:sz w:val="28"/>
          <w:szCs w:val="28"/>
        </w:rPr>
        <w:t>«Лучший коллективный договор»</w:t>
      </w:r>
    </w:p>
    <w:p w:rsidR="00406FEE" w:rsidRPr="0086040D" w:rsidRDefault="00406FEE" w:rsidP="00406FEE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6040D">
        <w:rPr>
          <w:b/>
          <w:sz w:val="28"/>
          <w:szCs w:val="28"/>
          <w:u w:val="single"/>
        </w:rPr>
        <w:t>в организациях бюджетной сферы</w:t>
      </w:r>
      <w:r w:rsidRPr="0086040D">
        <w:rPr>
          <w:b/>
          <w:sz w:val="28"/>
          <w:szCs w:val="28"/>
        </w:rPr>
        <w:t xml:space="preserve"> – </w:t>
      </w:r>
    </w:p>
    <w:p w:rsidR="00406FEE" w:rsidRPr="00406FEE" w:rsidRDefault="00406FEE" w:rsidP="00406FEE">
      <w:pPr>
        <w:spacing w:line="276" w:lineRule="auto"/>
        <w:ind w:left="1416"/>
        <w:jc w:val="both"/>
        <w:rPr>
          <w:i/>
          <w:sz w:val="28"/>
          <w:szCs w:val="28"/>
        </w:rPr>
      </w:pPr>
      <w:r w:rsidRPr="00406FEE">
        <w:rPr>
          <w:i/>
          <w:sz w:val="28"/>
          <w:szCs w:val="28"/>
        </w:rPr>
        <w:t xml:space="preserve">    с численностью работников до 100 человек;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с численностью работников от 101 до 300 человек;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с численностью работников свыше 300 человек</w:t>
      </w:r>
      <w:r w:rsidRPr="00406FEE">
        <w:rPr>
          <w:sz w:val="28"/>
          <w:szCs w:val="28"/>
        </w:rPr>
        <w:t>;</w:t>
      </w:r>
    </w:p>
    <w:p w:rsidR="00406FEE" w:rsidRPr="0086040D" w:rsidRDefault="00406FEE" w:rsidP="00406FEE">
      <w:pPr>
        <w:spacing w:line="276" w:lineRule="auto"/>
        <w:ind w:firstLine="284"/>
        <w:jc w:val="both"/>
        <w:rPr>
          <w:b/>
          <w:sz w:val="28"/>
          <w:szCs w:val="28"/>
          <w:u w:val="single"/>
        </w:rPr>
      </w:pPr>
      <w:r w:rsidRPr="0086040D">
        <w:rPr>
          <w:b/>
          <w:sz w:val="28"/>
          <w:szCs w:val="28"/>
          <w:u w:val="single"/>
        </w:rPr>
        <w:t>в организациях внебюджетной сферы» -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 с численностью работников до 50 человек;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 с численностью работников от 51 до 100 человек,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 с численностью работников от 101 до 300 человек,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i/>
          <w:sz w:val="28"/>
          <w:szCs w:val="28"/>
        </w:rPr>
        <w:t xml:space="preserve">                      с численностью работников свыше 300 человек</w:t>
      </w:r>
      <w:r w:rsidRPr="00406FEE">
        <w:rPr>
          <w:sz w:val="28"/>
          <w:szCs w:val="28"/>
        </w:rPr>
        <w:t>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3.3. Конкурсные материалы должны содержать следующие документы: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- постановление </w:t>
      </w:r>
      <w:r w:rsidR="0018660B">
        <w:rPr>
          <w:sz w:val="28"/>
          <w:szCs w:val="28"/>
        </w:rPr>
        <w:t>Президиума членской</w:t>
      </w:r>
      <w:r w:rsidRPr="00406FEE">
        <w:rPr>
          <w:sz w:val="28"/>
          <w:szCs w:val="28"/>
        </w:rPr>
        <w:t xml:space="preserve"> организации профсоюза о </w:t>
      </w:r>
      <w:r w:rsidR="0018660B">
        <w:rPr>
          <w:sz w:val="28"/>
          <w:szCs w:val="28"/>
        </w:rPr>
        <w:t>выдвижении лучшего коллективного договора</w:t>
      </w:r>
      <w:r w:rsidRPr="00406FEE">
        <w:rPr>
          <w:sz w:val="28"/>
          <w:szCs w:val="28"/>
        </w:rPr>
        <w:t xml:space="preserve"> на второй э</w:t>
      </w:r>
      <w:r w:rsidR="0086040D">
        <w:rPr>
          <w:sz w:val="28"/>
          <w:szCs w:val="28"/>
        </w:rPr>
        <w:t>тап К</w:t>
      </w:r>
      <w:r w:rsidRPr="00406FEE">
        <w:rPr>
          <w:sz w:val="28"/>
          <w:szCs w:val="28"/>
        </w:rPr>
        <w:t>онкурса;</w:t>
      </w:r>
    </w:p>
    <w:p w:rsidR="00406FEE" w:rsidRDefault="0086040D" w:rsidP="00406FEE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заявку на участие в К</w:t>
      </w:r>
      <w:r w:rsidR="00406FEE" w:rsidRPr="00406FEE">
        <w:rPr>
          <w:sz w:val="28"/>
          <w:szCs w:val="28"/>
        </w:rPr>
        <w:t>онкурсе;</w:t>
      </w:r>
    </w:p>
    <w:p w:rsidR="0024344F" w:rsidRPr="0024344F" w:rsidRDefault="0024344F" w:rsidP="0024344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344F">
        <w:t xml:space="preserve"> </w:t>
      </w:r>
      <w:r>
        <w:t xml:space="preserve"> </w:t>
      </w:r>
      <w:r w:rsidRPr="0024344F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Pr="0024344F">
        <w:rPr>
          <w:sz w:val="28"/>
          <w:szCs w:val="28"/>
        </w:rPr>
        <w:t xml:space="preserve"> критериев оценки основных показателей</w:t>
      </w:r>
      <w:r>
        <w:rPr>
          <w:sz w:val="28"/>
          <w:szCs w:val="28"/>
        </w:rPr>
        <w:t>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- копию коллективного договора с приложениями, дополнениями и изменениями к коллективному договору, принятыми за время его действия;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- копии документов по осуществлению </w:t>
      </w:r>
      <w:proofErr w:type="gramStart"/>
      <w:r w:rsidRPr="00406FEE">
        <w:rPr>
          <w:sz w:val="28"/>
          <w:szCs w:val="28"/>
        </w:rPr>
        <w:t>контроля за</w:t>
      </w:r>
      <w:proofErr w:type="gramEnd"/>
      <w:r w:rsidRPr="00406FEE">
        <w:rPr>
          <w:sz w:val="28"/>
          <w:szCs w:val="28"/>
        </w:rPr>
        <w:t xml:space="preserve"> выполнением коллективного договора;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- пояснительную записку по реализации коллективного договора и развитию социального партнёрства согласно показателям конкурса, указанным в пункте 4.1 данного Положения.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3.4. Ответственность за полноту и достоверность конкурсных материалов и прилагаемой информации, несет председатель первичной организации профсоюза и руководитель организации. Все документы заверяются </w:t>
      </w:r>
      <w:r w:rsidRPr="00406FEE">
        <w:rPr>
          <w:sz w:val="28"/>
          <w:szCs w:val="28"/>
        </w:rPr>
        <w:lastRenderedPageBreak/>
        <w:t>подписями руководителя организации и председателя первичной профсоюзной организации, печатями организации и первичной профсоюзной организации (при наличии).</w:t>
      </w:r>
    </w:p>
    <w:p w:rsidR="00406FEE" w:rsidRPr="0024344F" w:rsidRDefault="00406FEE" w:rsidP="00406FEE">
      <w:pPr>
        <w:spacing w:line="276" w:lineRule="auto"/>
        <w:ind w:firstLine="720"/>
        <w:jc w:val="both"/>
        <w:rPr>
          <w:sz w:val="12"/>
          <w:szCs w:val="12"/>
        </w:rPr>
      </w:pPr>
    </w:p>
    <w:p w:rsidR="00406FEE" w:rsidRPr="00406FEE" w:rsidRDefault="00406FEE" w:rsidP="002434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06FEE">
        <w:rPr>
          <w:b/>
          <w:sz w:val="28"/>
          <w:szCs w:val="28"/>
        </w:rPr>
        <w:t>4. Подведение итогов</w:t>
      </w:r>
    </w:p>
    <w:p w:rsidR="0024344F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4.1.  При подведении итогов конкурсной комиссией учитываются </w:t>
      </w:r>
      <w:r w:rsidR="0024344F" w:rsidRPr="0024344F">
        <w:rPr>
          <w:sz w:val="28"/>
          <w:szCs w:val="28"/>
        </w:rPr>
        <w:t>основны</w:t>
      </w:r>
      <w:r w:rsidR="0024344F">
        <w:rPr>
          <w:sz w:val="28"/>
          <w:szCs w:val="28"/>
        </w:rPr>
        <w:t>е</w:t>
      </w:r>
      <w:r w:rsidR="0024344F" w:rsidRPr="0024344F">
        <w:rPr>
          <w:sz w:val="28"/>
          <w:szCs w:val="28"/>
        </w:rPr>
        <w:t xml:space="preserve"> показател</w:t>
      </w:r>
      <w:r w:rsidR="0024344F">
        <w:rPr>
          <w:sz w:val="28"/>
          <w:szCs w:val="28"/>
        </w:rPr>
        <w:t>и</w:t>
      </w:r>
      <w:r w:rsidR="0024344F" w:rsidRPr="0024344F">
        <w:rPr>
          <w:sz w:val="28"/>
          <w:szCs w:val="28"/>
        </w:rPr>
        <w:t xml:space="preserve"> коллективного договора в баллах, </w:t>
      </w:r>
      <w:r w:rsidR="0024344F">
        <w:rPr>
          <w:sz w:val="28"/>
          <w:szCs w:val="28"/>
        </w:rPr>
        <w:t>заполненные п</w:t>
      </w:r>
      <w:r w:rsidR="0024344F" w:rsidRPr="0024344F">
        <w:rPr>
          <w:sz w:val="28"/>
          <w:szCs w:val="28"/>
        </w:rPr>
        <w:t>ервичн</w:t>
      </w:r>
      <w:r w:rsidR="0024344F">
        <w:rPr>
          <w:sz w:val="28"/>
          <w:szCs w:val="28"/>
        </w:rPr>
        <w:t>ой</w:t>
      </w:r>
      <w:r w:rsidR="0024344F" w:rsidRPr="0024344F">
        <w:rPr>
          <w:sz w:val="28"/>
          <w:szCs w:val="28"/>
        </w:rPr>
        <w:t xml:space="preserve"> профсоюзн</w:t>
      </w:r>
      <w:r w:rsidR="0024344F">
        <w:rPr>
          <w:sz w:val="28"/>
          <w:szCs w:val="28"/>
        </w:rPr>
        <w:t>ой</w:t>
      </w:r>
      <w:r w:rsidR="0024344F" w:rsidRPr="0024344F">
        <w:rPr>
          <w:sz w:val="28"/>
          <w:szCs w:val="28"/>
        </w:rPr>
        <w:t xml:space="preserve"> организаци</w:t>
      </w:r>
      <w:r w:rsidR="0024344F">
        <w:rPr>
          <w:sz w:val="28"/>
          <w:szCs w:val="28"/>
        </w:rPr>
        <w:t>ей</w:t>
      </w:r>
      <w:r w:rsidR="0024344F" w:rsidRPr="0024344F">
        <w:rPr>
          <w:sz w:val="28"/>
          <w:szCs w:val="28"/>
        </w:rPr>
        <w:t xml:space="preserve"> по таблице критериев оценки основных показателей </w:t>
      </w:r>
      <w:r w:rsidR="0024344F">
        <w:rPr>
          <w:sz w:val="28"/>
          <w:szCs w:val="28"/>
        </w:rPr>
        <w:t xml:space="preserve">участника </w:t>
      </w:r>
      <w:r w:rsidR="0024344F" w:rsidRPr="0024344F">
        <w:rPr>
          <w:sz w:val="28"/>
          <w:szCs w:val="28"/>
        </w:rPr>
        <w:t>(приложение к Положению).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4.2. При наличии в коллективном договоре условий предоставления работникам дополнительных материальных выплат и гарантий и подтверждение выполнения – этот пункт оценивается максимальным количеством баллов.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Конкурсная комиссия анализирует предоставленные участниками конкурса материалы и определяет в каждой из семи номинаций по одному лучшему коллективному договору, набравшему наибольшее количество баллов.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4.3. Конкурсная комиссия самостоятельно определяет регламент своей работы. 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В целях более объективной оценки конкурсная комиссия вправе дополнительно изучить ситуацию непосредственно в каждой конкретной организации – участнике конкурса. 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Кворумом для заседания конкурсной комиссии является присутствие не менее 2/3 списочного состава членов комиссии; решение считается принятым, если за него проголосовало большинство присутствовавших на заседании членов конкурсной комиссии.</w:t>
      </w:r>
    </w:p>
    <w:p w:rsidR="00406FEE" w:rsidRPr="00406FEE" w:rsidRDefault="00406FEE" w:rsidP="0024344F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 xml:space="preserve">Решение конкурсной комиссии оформляется протоколом заседания и утверждается Президиумом Федерации. </w:t>
      </w:r>
    </w:p>
    <w:p w:rsidR="00406FEE" w:rsidRPr="0024344F" w:rsidRDefault="00406FEE" w:rsidP="00406FEE">
      <w:pPr>
        <w:spacing w:line="276" w:lineRule="auto"/>
        <w:ind w:firstLine="284"/>
        <w:jc w:val="both"/>
        <w:rPr>
          <w:sz w:val="12"/>
          <w:szCs w:val="12"/>
        </w:rPr>
      </w:pPr>
    </w:p>
    <w:p w:rsidR="00406FEE" w:rsidRPr="00406FEE" w:rsidRDefault="00406FEE" w:rsidP="00406FEE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06FEE">
        <w:rPr>
          <w:b/>
          <w:sz w:val="28"/>
          <w:szCs w:val="28"/>
        </w:rPr>
        <w:t>5. Награждение победителей</w:t>
      </w:r>
    </w:p>
    <w:p w:rsidR="00406FEE" w:rsidRPr="00406FEE" w:rsidRDefault="00406FEE" w:rsidP="00406FEE">
      <w:pPr>
        <w:spacing w:line="276" w:lineRule="auto"/>
        <w:ind w:firstLine="284"/>
        <w:jc w:val="both"/>
        <w:rPr>
          <w:sz w:val="28"/>
          <w:szCs w:val="28"/>
        </w:rPr>
      </w:pPr>
      <w:r w:rsidRPr="00406FEE">
        <w:rPr>
          <w:sz w:val="28"/>
          <w:szCs w:val="28"/>
        </w:rPr>
        <w:t>5.1. Победители в каждой номинации награждаются дипломами конкурса</w:t>
      </w:r>
      <w:r w:rsidRPr="00406FEE">
        <w:rPr>
          <w:b/>
          <w:sz w:val="28"/>
          <w:szCs w:val="28"/>
        </w:rPr>
        <w:t xml:space="preserve"> </w:t>
      </w:r>
      <w:r w:rsidR="00A475BF">
        <w:rPr>
          <w:sz w:val="28"/>
          <w:szCs w:val="28"/>
        </w:rPr>
        <w:t>«Лучший коллективный договор»,</w:t>
      </w:r>
      <w:r w:rsidRPr="00406FEE">
        <w:rPr>
          <w:sz w:val="28"/>
          <w:szCs w:val="28"/>
        </w:rPr>
        <w:t xml:space="preserve"> </w:t>
      </w:r>
      <w:r w:rsidR="009C5B56">
        <w:rPr>
          <w:sz w:val="28"/>
          <w:szCs w:val="28"/>
        </w:rPr>
        <w:t>ценными подарками</w:t>
      </w:r>
      <w:r w:rsidR="00A475BF">
        <w:rPr>
          <w:sz w:val="28"/>
          <w:szCs w:val="28"/>
        </w:rPr>
        <w:t xml:space="preserve"> или денежными призами</w:t>
      </w:r>
      <w:r w:rsidRPr="00406FEE">
        <w:rPr>
          <w:sz w:val="28"/>
          <w:szCs w:val="28"/>
        </w:rPr>
        <w:t>.</w:t>
      </w:r>
    </w:p>
    <w:p w:rsidR="00406FEE" w:rsidRPr="00406FEE" w:rsidRDefault="0086040D" w:rsidP="00406FEE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406FEE" w:rsidRPr="00406FEE">
        <w:rPr>
          <w:sz w:val="28"/>
          <w:szCs w:val="28"/>
        </w:rPr>
        <w:t>. Участникам, не занявшим призовые места в конкурсе, вручаются грамоты.</w:t>
      </w:r>
    </w:p>
    <w:p w:rsidR="00406FEE" w:rsidRPr="00406FEE" w:rsidRDefault="0086040D" w:rsidP="00406FEE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406FEE" w:rsidRPr="00406FEE">
        <w:rPr>
          <w:sz w:val="28"/>
          <w:szCs w:val="28"/>
        </w:rPr>
        <w:t>. Награждени</w:t>
      </w:r>
      <w:r w:rsidR="002572D6">
        <w:rPr>
          <w:sz w:val="28"/>
          <w:szCs w:val="28"/>
        </w:rPr>
        <w:t>е</w:t>
      </w:r>
      <w:r w:rsidR="00406FEE" w:rsidRPr="00406FEE">
        <w:rPr>
          <w:sz w:val="28"/>
          <w:szCs w:val="28"/>
        </w:rPr>
        <w:t xml:space="preserve"> победителей конкурса проводятся </w:t>
      </w:r>
      <w:r w:rsidR="002730C5">
        <w:rPr>
          <w:sz w:val="28"/>
          <w:szCs w:val="28"/>
        </w:rPr>
        <w:t xml:space="preserve">в </w:t>
      </w:r>
      <w:r w:rsidR="00E000F0">
        <w:rPr>
          <w:sz w:val="28"/>
          <w:szCs w:val="28"/>
        </w:rPr>
        <w:t xml:space="preserve">рамках </w:t>
      </w:r>
      <w:r w:rsidR="002730C5" w:rsidRPr="002730C5">
        <w:rPr>
          <w:sz w:val="28"/>
          <w:szCs w:val="28"/>
        </w:rPr>
        <w:t>Всемирного дня действий профсоюзов «За достойный труд»</w:t>
      </w:r>
      <w:r w:rsidR="00406FEE" w:rsidRPr="002730C5">
        <w:rPr>
          <w:sz w:val="28"/>
          <w:szCs w:val="28"/>
        </w:rPr>
        <w:t>.</w:t>
      </w:r>
    </w:p>
    <w:p w:rsidR="00406FEE" w:rsidRDefault="0086040D" w:rsidP="0024344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406FEE" w:rsidRPr="00406FEE">
        <w:rPr>
          <w:sz w:val="28"/>
          <w:szCs w:val="28"/>
        </w:rPr>
        <w:t>. Итоги конкурса освещаются в профсоюзной газете «Наш взгляд» и на сайте Федерации.</w:t>
      </w:r>
      <w:r w:rsidR="00406FEE">
        <w:rPr>
          <w:sz w:val="28"/>
          <w:szCs w:val="28"/>
        </w:rPr>
        <w:br w:type="page"/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32"/>
        </w:rPr>
      </w:pPr>
      <w:proofErr w:type="gramStart"/>
      <w:r w:rsidRPr="004C2FA6">
        <w:rPr>
          <w:b/>
          <w:sz w:val="32"/>
        </w:rPr>
        <w:lastRenderedPageBreak/>
        <w:t>З</w:t>
      </w:r>
      <w:proofErr w:type="gramEnd"/>
      <w:r w:rsidRPr="004C2FA6">
        <w:rPr>
          <w:b/>
          <w:sz w:val="32"/>
        </w:rPr>
        <w:t xml:space="preserve"> А Я В К А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  <w:r w:rsidRPr="004C2FA6">
        <w:rPr>
          <w:sz w:val="28"/>
        </w:rPr>
        <w:t>на участие в конкурсе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  <w:r w:rsidRPr="004C2FA6">
        <w:rPr>
          <w:sz w:val="28"/>
        </w:rPr>
        <w:t xml:space="preserve">«Лучший коллективный договор»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06FEE" w:rsidRPr="004C2FA6" w:rsidTr="0021470F">
        <w:tc>
          <w:tcPr>
            <w:tcW w:w="9571" w:type="dxa"/>
            <w:tcBorders>
              <w:bottom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06FEE" w:rsidRPr="004C2FA6" w:rsidTr="0021470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C2FA6">
              <w:t>(полное наименование организации-заявителя)</w:t>
            </w:r>
          </w:p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06FEE" w:rsidRPr="004C2FA6" w:rsidTr="0021470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C2FA6">
              <w:t>(почтовый адрес, телефон/факс)</w:t>
            </w:r>
          </w:p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06FEE" w:rsidRPr="004C2FA6" w:rsidTr="0021470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C2FA6">
              <w:t>(вид экономической деятельности (отрасль))</w:t>
            </w:r>
          </w:p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06FEE" w:rsidRPr="004C2FA6" w:rsidTr="0021470F">
        <w:tc>
          <w:tcPr>
            <w:tcW w:w="9571" w:type="dxa"/>
            <w:tcBorders>
              <w:top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C2FA6">
              <w:t>(организационно–правовая форма)</w:t>
            </w:r>
          </w:p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4C2FA6">
        <w:rPr>
          <w:sz w:val="28"/>
        </w:rPr>
        <w:t>Заявляет о своем намерении принять участие в конкурсе «Лучший коллективный договор».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4C2FA6">
        <w:rPr>
          <w:sz w:val="28"/>
        </w:rPr>
        <w:t>С порядком проведения конкурса ознакомлены и согласны.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4C2FA6">
        <w:rPr>
          <w:sz w:val="28"/>
        </w:rPr>
        <w:t>Подтверждаем, что организация не является банкротом, не находится в состоянии ликвидации, арест на ее имущество не наложен, не имеет задолженности по заработной плате, социальным выплатам, уплате налогов.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4C2FA6">
        <w:rPr>
          <w:sz w:val="28"/>
        </w:rPr>
        <w:t>Полноту и достоверность сведений, указанных в настоящей заявке и прилагаемых к ней документов, гарантируем.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4C2FA6">
        <w:rPr>
          <w:sz w:val="28"/>
        </w:rPr>
        <w:t>Уведомлены о том, что участники конкурса, представившие в конкурсную комиссию недостоверную и неполную информацию, могут быть не допущены к участию в конкурсе или сняты с участия в конкурсе в процессе его проведения.</w:t>
      </w:r>
    </w:p>
    <w:p w:rsidR="00406FEE" w:rsidRPr="004C2FA6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</w:p>
    <w:p w:rsidR="004C2FA6" w:rsidRPr="004C2FA6" w:rsidRDefault="004C2FA6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</w:p>
    <w:p w:rsidR="00406FEE" w:rsidRPr="00406FEE" w:rsidRDefault="00406FEE" w:rsidP="00406FE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1134"/>
        <w:gridCol w:w="4076"/>
      </w:tblGrid>
      <w:tr w:rsidR="00406FEE" w:rsidRPr="004C2FA6" w:rsidTr="0021470F">
        <w:tc>
          <w:tcPr>
            <w:tcW w:w="4361" w:type="dxa"/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C2FA6">
              <w:t>Руководитель организации:</w:t>
            </w:r>
          </w:p>
        </w:tc>
        <w:tc>
          <w:tcPr>
            <w:tcW w:w="1134" w:type="dxa"/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C2FA6">
              <w:t xml:space="preserve">Председатель </w:t>
            </w:r>
            <w:proofErr w:type="gramStart"/>
            <w:r w:rsidRPr="004C2FA6">
              <w:t>первичной</w:t>
            </w:r>
            <w:proofErr w:type="gramEnd"/>
          </w:p>
        </w:tc>
      </w:tr>
      <w:tr w:rsidR="00406FEE" w:rsidRPr="004C2FA6" w:rsidTr="0021470F">
        <w:tc>
          <w:tcPr>
            <w:tcW w:w="4361" w:type="dxa"/>
            <w:tcBorders>
              <w:bottom w:val="single" w:sz="4" w:space="0" w:color="auto"/>
            </w:tcBorders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</w:tcPr>
          <w:p w:rsidR="00406FEE" w:rsidRPr="004C2FA6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C2FA6">
              <w:t>профсоюзной организации</w:t>
            </w:r>
          </w:p>
        </w:tc>
      </w:tr>
      <w:tr w:rsidR="00406FEE" w:rsidRPr="00406FEE" w:rsidTr="0021470F">
        <w:tc>
          <w:tcPr>
            <w:tcW w:w="4361" w:type="dxa"/>
            <w:tcBorders>
              <w:top w:val="single" w:sz="4" w:space="0" w:color="auto"/>
            </w:tcBorders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06FEE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06FEE" w:rsidRPr="00406FEE" w:rsidTr="0021470F">
        <w:tc>
          <w:tcPr>
            <w:tcW w:w="4361" w:type="dxa"/>
            <w:tcBorders>
              <w:bottom w:val="single" w:sz="4" w:space="0" w:color="auto"/>
            </w:tcBorders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06FEE" w:rsidRPr="00406FEE" w:rsidTr="0021470F">
        <w:tc>
          <w:tcPr>
            <w:tcW w:w="4361" w:type="dxa"/>
            <w:tcBorders>
              <w:top w:val="single" w:sz="4" w:space="0" w:color="auto"/>
            </w:tcBorders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06FEE">
              <w:t xml:space="preserve">    (ФИО)                         (подпись)</w:t>
            </w: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06FEE">
              <w:t xml:space="preserve">    (ФИО)                         (подпись)</w:t>
            </w:r>
          </w:p>
        </w:tc>
      </w:tr>
      <w:tr w:rsidR="00406FEE" w:rsidRPr="00406FEE" w:rsidTr="0021470F">
        <w:tc>
          <w:tcPr>
            <w:tcW w:w="4361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06FEE" w:rsidRPr="00406FEE" w:rsidTr="0021470F">
        <w:tc>
          <w:tcPr>
            <w:tcW w:w="4361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06FEE">
              <w:t>М.П.</w:t>
            </w: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06FEE" w:rsidRPr="00406FEE" w:rsidTr="0021470F">
        <w:tc>
          <w:tcPr>
            <w:tcW w:w="4361" w:type="dxa"/>
          </w:tcPr>
          <w:p w:rsidR="00406FEE" w:rsidRPr="00406FEE" w:rsidRDefault="00D232A9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«____» ______________ 2022</w:t>
            </w:r>
            <w:r w:rsidR="00406FEE" w:rsidRPr="00406FEE">
              <w:t xml:space="preserve"> г.</w:t>
            </w:r>
          </w:p>
        </w:tc>
        <w:tc>
          <w:tcPr>
            <w:tcW w:w="1134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076" w:type="dxa"/>
          </w:tcPr>
          <w:p w:rsidR="00406FEE" w:rsidRPr="00406FEE" w:rsidRDefault="00406FEE" w:rsidP="00406F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406FEE" w:rsidRPr="00406FEE" w:rsidRDefault="00406FEE" w:rsidP="00406FEE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06FEE" w:rsidRDefault="00406F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2448" w:rsidRDefault="008A2448" w:rsidP="008A2448">
      <w:pPr>
        <w:spacing w:line="276" w:lineRule="auto"/>
        <w:ind w:left="4111"/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8A2448" w:rsidRDefault="008A2448" w:rsidP="008A2448">
      <w:pPr>
        <w:spacing w:line="276" w:lineRule="auto"/>
        <w:ind w:left="411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Положению </w:t>
      </w:r>
      <w:r w:rsidRPr="008A2448">
        <w:rPr>
          <w:rFonts w:eastAsiaTheme="minorHAnsi"/>
          <w:sz w:val="28"/>
          <w:szCs w:val="28"/>
          <w:lang w:eastAsia="en-US"/>
        </w:rPr>
        <w:t>о проведении областного конкурса «Лучший коллективный договор»</w:t>
      </w:r>
    </w:p>
    <w:p w:rsid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</w:p>
    <w:p w:rsid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  <w:r w:rsidRPr="008A2448">
        <w:rPr>
          <w:rFonts w:eastAsiaTheme="minorHAnsi"/>
          <w:sz w:val="28"/>
          <w:szCs w:val="28"/>
          <w:lang w:eastAsia="en-US"/>
        </w:rPr>
        <w:t xml:space="preserve">Таблица </w:t>
      </w:r>
      <w:proofErr w:type="gramStart"/>
      <w:r w:rsidRPr="008A2448">
        <w:rPr>
          <w:rFonts w:eastAsiaTheme="minorHAnsi"/>
          <w:sz w:val="28"/>
          <w:szCs w:val="28"/>
          <w:lang w:eastAsia="en-US"/>
        </w:rPr>
        <w:t>критериев оценки основных показателей участника конкурса</w:t>
      </w:r>
      <w:proofErr w:type="gramEnd"/>
      <w:r w:rsidRPr="008A2448">
        <w:rPr>
          <w:rFonts w:eastAsiaTheme="minorHAnsi"/>
          <w:sz w:val="28"/>
          <w:szCs w:val="28"/>
          <w:lang w:eastAsia="en-US"/>
        </w:rPr>
        <w:t xml:space="preserve">  </w:t>
      </w:r>
    </w:p>
    <w:p w:rsid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  <w:r w:rsidRPr="008A2448">
        <w:rPr>
          <w:rFonts w:eastAsiaTheme="minorHAnsi"/>
          <w:sz w:val="28"/>
          <w:szCs w:val="28"/>
          <w:lang w:eastAsia="en-US"/>
        </w:rPr>
        <w:t>«Лучший коллективный договор»</w:t>
      </w:r>
    </w:p>
    <w:p w:rsidR="008A2448" w:rsidRP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  <w:r w:rsidRPr="008A2448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8A2448" w:rsidRPr="008A2448" w:rsidRDefault="008A2448" w:rsidP="008A2448">
      <w:pPr>
        <w:spacing w:line="276" w:lineRule="auto"/>
        <w:ind w:left="142"/>
        <w:jc w:val="center"/>
        <w:rPr>
          <w:rFonts w:eastAsiaTheme="minorHAnsi"/>
          <w:szCs w:val="28"/>
          <w:lang w:eastAsia="en-US"/>
        </w:rPr>
      </w:pPr>
      <w:r w:rsidRPr="008A2448">
        <w:rPr>
          <w:rFonts w:eastAsiaTheme="minorHAnsi"/>
          <w:szCs w:val="28"/>
          <w:lang w:eastAsia="en-US"/>
        </w:rPr>
        <w:t>(наименование первичной профсоюзной организации)</w:t>
      </w:r>
    </w:p>
    <w:p w:rsid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a"/>
        <w:tblW w:w="10315" w:type="dxa"/>
        <w:tblInd w:w="-709" w:type="dxa"/>
        <w:tblLook w:val="04A0" w:firstRow="1" w:lastRow="0" w:firstColumn="1" w:lastColumn="0" w:noHBand="0" w:noVBand="1"/>
      </w:tblPr>
      <w:tblGrid>
        <w:gridCol w:w="699"/>
        <w:gridCol w:w="4371"/>
        <w:gridCol w:w="3685"/>
        <w:gridCol w:w="1560"/>
      </w:tblGrid>
      <w:tr w:rsidR="0021470F" w:rsidRPr="006A2284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№№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п\</w:t>
            </w:r>
            <w:proofErr w:type="gramStart"/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4371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Показатель</w:t>
            </w:r>
          </w:p>
        </w:tc>
        <w:tc>
          <w:tcPr>
            <w:tcW w:w="3685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Критерии оценки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(в баллах)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Количество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баллов</w:t>
            </w:r>
          </w:p>
        </w:tc>
      </w:tr>
      <w:tr w:rsidR="0021470F" w:rsidRPr="006A2284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4371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/>
                <w:bCs/>
                <w:color w:val="000000"/>
                <w:sz w:val="22"/>
                <w:bdr w:val="none" w:sz="0" w:space="0" w:color="auto" w:frame="1"/>
              </w:rPr>
              <w:t>4</w:t>
            </w:r>
          </w:p>
        </w:tc>
      </w:tr>
      <w:tr w:rsidR="0021470F" w:rsidRPr="00530ED8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1.</w:t>
            </w:r>
          </w:p>
        </w:tc>
        <w:tc>
          <w:tcPr>
            <w:tcW w:w="4371" w:type="dxa"/>
            <w:hideMark/>
          </w:tcPr>
          <w:p w:rsidR="0021470F" w:rsidRPr="00AC7B79" w:rsidRDefault="00530ED8" w:rsidP="00530ED8">
            <w:p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Полномочность представителей сторон, соблюдение процедуры ведения коллективных переговоров, подготовки проекта и подписания коллективного договора.</w:t>
            </w:r>
          </w:p>
        </w:tc>
        <w:tc>
          <w:tcPr>
            <w:tcW w:w="3685" w:type="dxa"/>
            <w:hideMark/>
          </w:tcPr>
          <w:p w:rsidR="00530ED8" w:rsidRPr="00AC7B79" w:rsidRDefault="00DA3C08" w:rsidP="00530ED8">
            <w:pPr>
              <w:jc w:val="center"/>
              <w:textAlignment w:val="baseline"/>
              <w:rPr>
                <w:bCs/>
                <w:color w:val="000000"/>
                <w:sz w:val="22"/>
                <w:bdr w:val="none" w:sz="0" w:space="0" w:color="auto" w:frame="1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д</w:t>
            </w:r>
            <w:r w:rsidR="00530ED8" w:rsidRPr="00AC7B79">
              <w:rPr>
                <w:bCs/>
                <w:color w:val="000000"/>
                <w:sz w:val="22"/>
                <w:bdr w:val="none" w:sz="0" w:space="0" w:color="auto" w:frame="1"/>
              </w:rPr>
              <w:t xml:space="preserve">а </w:t>
            </w: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-</w:t>
            </w:r>
            <w:r w:rsidR="00530ED8" w:rsidRPr="00AC7B79">
              <w:rPr>
                <w:bCs/>
                <w:color w:val="000000"/>
                <w:sz w:val="22"/>
                <w:bdr w:val="none" w:sz="0" w:space="0" w:color="auto" w:frame="1"/>
              </w:rPr>
              <w:t xml:space="preserve"> 5 баллов</w:t>
            </w:r>
          </w:p>
          <w:p w:rsidR="0021470F" w:rsidRPr="00AC7B79" w:rsidRDefault="00530ED8" w:rsidP="00DA3C08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 xml:space="preserve"> </w:t>
            </w:r>
            <w:r w:rsidR="00DA3C08" w:rsidRPr="00AC7B79">
              <w:rPr>
                <w:bCs/>
                <w:color w:val="000000"/>
                <w:sz w:val="22"/>
                <w:bdr w:val="none" w:sz="0" w:space="0" w:color="auto" w:frame="1"/>
              </w:rPr>
              <w:t>н</w:t>
            </w: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ет - 0</w:t>
            </w:r>
            <w:r w:rsidR="0021470F" w:rsidRPr="00AC7B79">
              <w:rPr>
                <w:color w:val="00000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</w:t>
            </w:r>
          </w:p>
        </w:tc>
      </w:tr>
      <w:tr w:rsidR="0021470F" w:rsidRPr="00530ED8" w:rsidTr="001D753A">
        <w:trPr>
          <w:trHeight w:val="1312"/>
        </w:trPr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2.</w:t>
            </w:r>
          </w:p>
        </w:tc>
        <w:tc>
          <w:tcPr>
            <w:tcW w:w="4371" w:type="dxa"/>
            <w:hideMark/>
          </w:tcPr>
          <w:p w:rsidR="00530ED8" w:rsidRPr="00AC7B79" w:rsidRDefault="0021470F" w:rsidP="0021470F">
            <w:pPr>
              <w:jc w:val="both"/>
              <w:textAlignment w:val="baseline"/>
              <w:rPr>
                <w:bCs/>
                <w:color w:val="000000"/>
                <w:sz w:val="22"/>
                <w:bdr w:val="none" w:sz="0" w:space="0" w:color="auto" w:frame="1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 xml:space="preserve">Охват профсоюзным членством среди </w:t>
            </w:r>
            <w:proofErr w:type="gramStart"/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работающих</w:t>
            </w:r>
            <w:proofErr w:type="gramEnd"/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 xml:space="preserve"> в </w:t>
            </w:r>
            <w:r w:rsidR="00530ED8" w:rsidRPr="00AC7B79">
              <w:rPr>
                <w:bCs/>
                <w:color w:val="000000"/>
                <w:sz w:val="22"/>
                <w:bdr w:val="none" w:sz="0" w:space="0" w:color="auto" w:frame="1"/>
              </w:rPr>
              <w:t>организации</w:t>
            </w:r>
          </w:p>
          <w:p w:rsidR="0021470F" w:rsidRPr="00AC7B79" w:rsidRDefault="0021470F" w:rsidP="0021470F">
            <w:p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(в %)</w:t>
            </w:r>
          </w:p>
          <w:p w:rsidR="0021470F" w:rsidRPr="00AC7B79" w:rsidRDefault="0021470F" w:rsidP="00530ED8">
            <w:p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51-60% - 1 балл 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61-70% - 3 балла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71-80% - 5 баллов</w:t>
            </w:r>
          </w:p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81-90% 10 баллов</w:t>
            </w:r>
          </w:p>
          <w:p w:rsidR="0021470F" w:rsidRPr="00AC7B79" w:rsidRDefault="0021470F" w:rsidP="00DA3C08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 xml:space="preserve"> 91% и более </w:t>
            </w:r>
            <w:r w:rsidR="00DA3C08" w:rsidRPr="00AC7B79">
              <w:rPr>
                <w:color w:val="000000"/>
                <w:sz w:val="22"/>
                <w:bdr w:val="none" w:sz="0" w:space="0" w:color="auto" w:frame="1"/>
              </w:rPr>
              <w:t>-</w:t>
            </w:r>
            <w:r w:rsidRPr="00AC7B79">
              <w:rPr>
                <w:color w:val="000000"/>
                <w:sz w:val="22"/>
                <w:bdr w:val="none" w:sz="0" w:space="0" w:color="auto" w:frame="1"/>
              </w:rPr>
              <w:t xml:space="preserve"> 15 баллов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</w:t>
            </w:r>
          </w:p>
        </w:tc>
      </w:tr>
      <w:tr w:rsidR="0021470F" w:rsidRPr="00530ED8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3.</w:t>
            </w:r>
          </w:p>
        </w:tc>
        <w:tc>
          <w:tcPr>
            <w:tcW w:w="4371" w:type="dxa"/>
            <w:hideMark/>
          </w:tcPr>
          <w:p w:rsidR="0021470F" w:rsidRPr="00AC7B79" w:rsidRDefault="0021470F" w:rsidP="00530ED8">
            <w:p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bCs/>
                <w:color w:val="000000"/>
                <w:sz w:val="22"/>
                <w:bdr w:val="none" w:sz="0" w:space="0" w:color="auto" w:frame="1"/>
              </w:rPr>
              <w:t>Наличие в коллективном договоре положений, превышающих гарантии и права работников по сравнению с федеральными, региональными, нормативными правовыми актами (указать конкретные положения)</w:t>
            </w:r>
          </w:p>
        </w:tc>
        <w:tc>
          <w:tcPr>
            <w:tcW w:w="3685" w:type="dxa"/>
            <w:hideMark/>
          </w:tcPr>
          <w:p w:rsidR="0021470F" w:rsidRPr="00AC7B79" w:rsidRDefault="00DA3C08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д</w:t>
            </w:r>
            <w:r w:rsidR="0021470F" w:rsidRPr="00AC7B79">
              <w:rPr>
                <w:color w:val="000000"/>
                <w:sz w:val="22"/>
                <w:bdr w:val="none" w:sz="0" w:space="0" w:color="auto" w:frame="1"/>
              </w:rPr>
              <w:t xml:space="preserve">а </w:t>
            </w:r>
            <w:r w:rsidRPr="00AC7B79">
              <w:rPr>
                <w:color w:val="000000"/>
                <w:sz w:val="22"/>
                <w:bdr w:val="none" w:sz="0" w:space="0" w:color="auto" w:frame="1"/>
              </w:rPr>
              <w:t>-</w:t>
            </w:r>
            <w:r w:rsidR="0021470F" w:rsidRPr="00AC7B79">
              <w:rPr>
                <w:color w:val="000000"/>
                <w:sz w:val="22"/>
                <w:bdr w:val="none" w:sz="0" w:space="0" w:color="auto" w:frame="1"/>
              </w:rPr>
              <w:t xml:space="preserve"> 5 баллов</w:t>
            </w:r>
          </w:p>
          <w:p w:rsidR="0021470F" w:rsidRPr="00AC7B79" w:rsidRDefault="00DA3C08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н</w:t>
            </w:r>
            <w:r w:rsidR="0021470F" w:rsidRPr="00AC7B79">
              <w:rPr>
                <w:color w:val="000000"/>
                <w:sz w:val="22"/>
                <w:bdr w:val="none" w:sz="0" w:space="0" w:color="auto" w:frame="1"/>
              </w:rPr>
              <w:t>ет - 0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AC7B79">
              <w:rPr>
                <w:color w:val="000000"/>
                <w:sz w:val="22"/>
                <w:bdr w:val="none" w:sz="0" w:space="0" w:color="auto" w:frame="1"/>
              </w:rPr>
              <w:t> </w:t>
            </w:r>
          </w:p>
        </w:tc>
      </w:tr>
      <w:tr w:rsidR="00126697" w:rsidRPr="00126697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4.</w:t>
            </w:r>
          </w:p>
        </w:tc>
        <w:tc>
          <w:tcPr>
            <w:tcW w:w="4371" w:type="dxa"/>
            <w:hideMark/>
          </w:tcPr>
          <w:p w:rsidR="0021470F" w:rsidRPr="00AC7B79" w:rsidRDefault="0021470F" w:rsidP="0021470F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Выполнение пунктов коллективного договора в части оплаты труда</w:t>
            </w:r>
          </w:p>
        </w:tc>
        <w:tc>
          <w:tcPr>
            <w:tcW w:w="3685" w:type="dxa"/>
            <w:hideMark/>
          </w:tcPr>
          <w:p w:rsidR="0021470F" w:rsidRPr="00AC7B79" w:rsidRDefault="00DA3C08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</w:t>
            </w:r>
            <w:r w:rsidR="0021470F" w:rsidRPr="00AC7B79">
              <w:rPr>
                <w:sz w:val="22"/>
                <w:bdr w:val="none" w:sz="0" w:space="0" w:color="auto" w:frame="1"/>
              </w:rPr>
              <w:t>е полностью - минус 5 баллов</w:t>
            </w:r>
          </w:p>
          <w:p w:rsidR="0021470F" w:rsidRPr="00AC7B79" w:rsidRDefault="00DA3C08" w:rsidP="00E0060E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п</w:t>
            </w:r>
            <w:r w:rsidR="0021470F" w:rsidRPr="00AC7B79">
              <w:rPr>
                <w:sz w:val="22"/>
                <w:bdr w:val="none" w:sz="0" w:space="0" w:color="auto" w:frame="1"/>
              </w:rPr>
              <w:t>олностью – 5 баллов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126697" w:rsidRPr="00126697" w:rsidTr="00E0060E">
        <w:tc>
          <w:tcPr>
            <w:tcW w:w="699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5.</w:t>
            </w:r>
          </w:p>
        </w:tc>
        <w:tc>
          <w:tcPr>
            <w:tcW w:w="4371" w:type="dxa"/>
            <w:hideMark/>
          </w:tcPr>
          <w:p w:rsidR="0021470F" w:rsidRPr="00AC7B79" w:rsidRDefault="0021470F" w:rsidP="0021470F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Наличие приложений к коллективному договору об оплате труда:</w:t>
            </w:r>
          </w:p>
          <w:p w:rsidR="0021470F" w:rsidRPr="00AC7B79" w:rsidRDefault="00D232A9" w:rsidP="0021470F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>
              <w:rPr>
                <w:i/>
                <w:sz w:val="22"/>
                <w:bdr w:val="none" w:sz="0" w:space="0" w:color="auto" w:frame="1"/>
              </w:rPr>
              <w:t>-</w:t>
            </w:r>
            <w:r w:rsidR="0021470F" w:rsidRPr="00AC7B79">
              <w:rPr>
                <w:i/>
                <w:sz w:val="22"/>
                <w:bdr w:val="none" w:sz="0" w:space="0" w:color="auto" w:frame="1"/>
              </w:rPr>
              <w:t>Положение и критерии выплат стимулирующего характера,</w:t>
            </w:r>
          </w:p>
          <w:p w:rsidR="0021470F" w:rsidRPr="00AC7B79" w:rsidRDefault="0021470F" w:rsidP="0021470F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- Положение и критерии о премировании,</w:t>
            </w:r>
          </w:p>
          <w:p w:rsidR="0021470F" w:rsidRPr="00AC7B79" w:rsidRDefault="00D232A9" w:rsidP="0021470F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>
              <w:rPr>
                <w:i/>
                <w:sz w:val="22"/>
                <w:bdr w:val="none" w:sz="0" w:space="0" w:color="auto" w:frame="1"/>
              </w:rPr>
              <w:t>-</w:t>
            </w:r>
            <w:r w:rsidR="0021470F" w:rsidRPr="00AC7B79">
              <w:rPr>
                <w:i/>
                <w:sz w:val="22"/>
                <w:bdr w:val="none" w:sz="0" w:space="0" w:color="auto" w:frame="1"/>
              </w:rPr>
              <w:t>Положение и критерии выплат компенсационного характера,</w:t>
            </w:r>
          </w:p>
          <w:p w:rsidR="0021470F" w:rsidRPr="00AC7B79" w:rsidRDefault="0021470F" w:rsidP="00126697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- другие.</w:t>
            </w:r>
          </w:p>
        </w:tc>
        <w:tc>
          <w:tcPr>
            <w:tcW w:w="3685" w:type="dxa"/>
            <w:hideMark/>
          </w:tcPr>
          <w:p w:rsidR="0021470F" w:rsidRPr="00AC7B79" w:rsidRDefault="00DA3C08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з</w:t>
            </w:r>
            <w:r w:rsidR="0021470F" w:rsidRPr="00AC7B79">
              <w:rPr>
                <w:sz w:val="22"/>
                <w:bdr w:val="none" w:sz="0" w:space="0" w:color="auto" w:frame="1"/>
              </w:rPr>
              <w:t>а каждое Положение – 4 балла</w:t>
            </w:r>
          </w:p>
        </w:tc>
        <w:tc>
          <w:tcPr>
            <w:tcW w:w="1560" w:type="dxa"/>
            <w:hideMark/>
          </w:tcPr>
          <w:p w:rsidR="0021470F" w:rsidRPr="00AC7B79" w:rsidRDefault="0021470F" w:rsidP="0021470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DA3C08" w:rsidRPr="00DA3C08" w:rsidTr="00E0060E">
        <w:tc>
          <w:tcPr>
            <w:tcW w:w="699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6.</w:t>
            </w:r>
          </w:p>
        </w:tc>
        <w:tc>
          <w:tcPr>
            <w:tcW w:w="4371" w:type="dxa"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Отношение размера среднемесячной номинальной начисленной заработной платы в</w:t>
            </w:r>
            <w:r w:rsidR="001D753A">
              <w:rPr>
                <w:bCs/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bCs/>
                <w:sz w:val="22"/>
                <w:bdr w:val="none" w:sz="0" w:space="0" w:color="auto" w:frame="1"/>
              </w:rPr>
              <w:t>организации к размеру среднемесячной номинальной начисленной заработной платы в регионе</w:t>
            </w:r>
            <w:proofErr w:type="gramStart"/>
            <w:r w:rsidRPr="00AC7B79">
              <w:rPr>
                <w:sz w:val="22"/>
                <w:bdr w:val="none" w:sz="0" w:space="0" w:color="auto" w:frame="1"/>
              </w:rPr>
              <w:t>.</w:t>
            </w:r>
            <w:proofErr w:type="gramEnd"/>
            <w:r w:rsidRPr="00AC7B79">
              <w:rPr>
                <w:sz w:val="22"/>
                <w:bdr w:val="none" w:sz="0" w:space="0" w:color="auto" w:frame="1"/>
              </w:rPr>
              <w:t xml:space="preserve"> (</w:t>
            </w:r>
            <w:proofErr w:type="gramStart"/>
            <w:r w:rsidRPr="00AC7B79">
              <w:rPr>
                <w:sz w:val="22"/>
                <w:bdr w:val="none" w:sz="0" w:space="0" w:color="auto" w:frame="1"/>
              </w:rPr>
              <w:t>д</w:t>
            </w:r>
            <w:proofErr w:type="gramEnd"/>
            <w:r w:rsidRPr="00AC7B79">
              <w:rPr>
                <w:sz w:val="22"/>
                <w:bdr w:val="none" w:sz="0" w:space="0" w:color="auto" w:frame="1"/>
              </w:rPr>
              <w:t xml:space="preserve">ля бюджетных организаций к размеру </w:t>
            </w:r>
            <w:r w:rsidR="00DA3C08" w:rsidRPr="00AC7B79">
              <w:rPr>
                <w:sz w:val="22"/>
                <w:bdr w:val="none" w:sz="0" w:space="0" w:color="auto" w:frame="1"/>
              </w:rPr>
              <w:t>среднемесячной начисленной заработной платы наемных работников в организациях, у индивидуальных предпринимателей и физических лиц</w:t>
            </w:r>
            <w:r w:rsidRPr="00AC7B79">
              <w:rPr>
                <w:sz w:val="22"/>
                <w:bdr w:val="none" w:sz="0" w:space="0" w:color="auto" w:frame="1"/>
              </w:rPr>
              <w:t>)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Источники: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1) Среднемесячная номинальная начисленная заработная плата в расчете на одного работника в среднем за год, предшествующая проведению конкурса.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 xml:space="preserve">2) Размер среднемесячной номинальной начисленной заработной платы в регионе – данные Росстата (для бюджетных </w:t>
            </w:r>
            <w:r w:rsidRPr="00AC7B79">
              <w:rPr>
                <w:i/>
                <w:sz w:val="22"/>
                <w:bdr w:val="none" w:sz="0" w:space="0" w:color="auto" w:frame="1"/>
              </w:rPr>
              <w:lastRenderedPageBreak/>
              <w:t xml:space="preserve">организаций </w:t>
            </w:r>
            <w:r w:rsidR="00DA3C08" w:rsidRPr="00AC7B79">
              <w:rPr>
                <w:i/>
                <w:sz w:val="22"/>
                <w:bdr w:val="none" w:sz="0" w:space="0" w:color="auto" w:frame="1"/>
              </w:rPr>
              <w:t>к размеру среднемесячной начисленной заработной платы наемных работников в организациях, у индивидуальных предпринимателей и физических лиц</w:t>
            </w:r>
            <w:r w:rsidRPr="00AC7B79">
              <w:rPr>
                <w:i/>
                <w:sz w:val="22"/>
                <w:bdr w:val="none" w:sz="0" w:space="0" w:color="auto" w:frame="1"/>
              </w:rPr>
              <w:t xml:space="preserve">). 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Отношение размера среднемесячной номинальной начисленной заработной платы в организации к размеру среднемесячной номинальной начисленной заработной платы в регионе, рассчитывается в процентах в среднем за год, предшествующий проведению конкурса.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</w:tcPr>
          <w:p w:rsidR="0014282F" w:rsidRPr="00AC7B79" w:rsidRDefault="00DA3C08" w:rsidP="0014282F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м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енее </w:t>
            </w:r>
            <w:r w:rsidRPr="00AC7B79">
              <w:rPr>
                <w:sz w:val="22"/>
                <w:bdr w:val="none" w:sz="0" w:space="0" w:color="auto" w:frame="1"/>
              </w:rPr>
              <w:t>50</w:t>
            </w:r>
            <w:r w:rsidR="0014282F" w:rsidRPr="00AC7B79">
              <w:rPr>
                <w:sz w:val="22"/>
                <w:bdr w:val="none" w:sz="0" w:space="0" w:color="auto" w:frame="1"/>
              </w:rPr>
              <w:t>% - 0</w:t>
            </w:r>
          </w:p>
          <w:p w:rsidR="0014282F" w:rsidRPr="00AC7B79" w:rsidRDefault="00DA3C08" w:rsidP="0014282F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51</w:t>
            </w:r>
            <w:r w:rsidR="0014282F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>80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% - </w:t>
            </w:r>
            <w:r w:rsidRPr="00AC7B79">
              <w:rPr>
                <w:sz w:val="22"/>
                <w:bdr w:val="none" w:sz="0" w:space="0" w:color="auto" w:frame="1"/>
              </w:rPr>
              <w:t>2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 балл</w:t>
            </w:r>
          </w:p>
          <w:p w:rsidR="0014282F" w:rsidRPr="00AC7B79" w:rsidRDefault="00DA3C08" w:rsidP="0014282F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81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-110% - </w:t>
            </w:r>
            <w:r w:rsidRPr="00AC7B79">
              <w:rPr>
                <w:sz w:val="22"/>
                <w:bdr w:val="none" w:sz="0" w:space="0" w:color="auto" w:frame="1"/>
              </w:rPr>
              <w:t>4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 балла</w:t>
            </w:r>
          </w:p>
          <w:p w:rsidR="0014282F" w:rsidRPr="00AC7B79" w:rsidRDefault="0014282F" w:rsidP="0014282F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 </w:t>
            </w:r>
            <w:r w:rsidR="00DA3C08" w:rsidRPr="00AC7B79">
              <w:rPr>
                <w:sz w:val="22"/>
                <w:bdr w:val="none" w:sz="0" w:space="0" w:color="auto" w:frame="1"/>
              </w:rPr>
              <w:t>свыше 11</w:t>
            </w:r>
            <w:r w:rsidRPr="00AC7B79">
              <w:rPr>
                <w:sz w:val="22"/>
                <w:bdr w:val="none" w:sz="0" w:space="0" w:color="auto" w:frame="1"/>
              </w:rPr>
              <w:t>1</w:t>
            </w:r>
            <w:r w:rsidR="00DA3C08" w:rsidRPr="00AC7B79">
              <w:rPr>
                <w:sz w:val="22"/>
                <w:bdr w:val="none" w:sz="0" w:space="0" w:color="auto" w:frame="1"/>
              </w:rPr>
              <w:t>%</w:t>
            </w:r>
            <w:r w:rsidRPr="00AC7B79">
              <w:rPr>
                <w:sz w:val="22"/>
                <w:bdr w:val="none" w:sz="0" w:space="0" w:color="auto" w:frame="1"/>
              </w:rPr>
              <w:t xml:space="preserve"> - </w:t>
            </w:r>
            <w:r w:rsidR="00DA3C08" w:rsidRPr="00AC7B79">
              <w:rPr>
                <w:sz w:val="22"/>
                <w:bdr w:val="none" w:sz="0" w:space="0" w:color="auto" w:frame="1"/>
              </w:rPr>
              <w:t>6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баллов</w:t>
            </w:r>
          </w:p>
          <w:p w:rsidR="00453AB8" w:rsidRPr="00AC7B79" w:rsidRDefault="00453AB8" w:rsidP="00DA3C0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453AB8" w:rsidRPr="00453AB8" w:rsidTr="00E0060E">
        <w:tc>
          <w:tcPr>
            <w:tcW w:w="699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4371" w:type="dxa"/>
          </w:tcPr>
          <w:p w:rsidR="00453AB8" w:rsidRPr="00AC7B79" w:rsidRDefault="00646A87" w:rsidP="0014282F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О</w:t>
            </w:r>
            <w:r w:rsidR="0014282F" w:rsidRPr="00AC7B79">
              <w:rPr>
                <w:sz w:val="22"/>
                <w:bdr w:val="none" w:sz="0" w:space="0" w:color="auto" w:frame="1"/>
              </w:rPr>
              <w:t>тношение у</w:t>
            </w:r>
            <w:r w:rsidR="00453AB8" w:rsidRPr="00AC7B79">
              <w:rPr>
                <w:sz w:val="22"/>
                <w:bdr w:val="none" w:sz="0" w:space="0" w:color="auto" w:frame="1"/>
              </w:rPr>
              <w:t>ровн</w:t>
            </w:r>
            <w:r w:rsidR="0014282F" w:rsidRPr="00AC7B79">
              <w:rPr>
                <w:sz w:val="22"/>
                <w:bdr w:val="none" w:sz="0" w:space="0" w:color="auto" w:frame="1"/>
              </w:rPr>
              <w:t>я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 минимальной заработной платы в организации</w:t>
            </w:r>
            <w:r w:rsidR="0014282F" w:rsidRPr="00AC7B79">
              <w:rPr>
                <w:sz w:val="22"/>
                <w:bdr w:val="none" w:sz="0" w:space="0" w:color="auto" w:frame="1"/>
              </w:rPr>
              <w:t xml:space="preserve"> к размеру минимальной заработной платы в РФ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3685" w:type="dxa"/>
          </w:tcPr>
          <w:p w:rsidR="0014282F" w:rsidRPr="00AC7B79" w:rsidRDefault="0014282F" w:rsidP="0014282F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100-110% - 1 балл</w:t>
            </w:r>
          </w:p>
          <w:p w:rsidR="0014282F" w:rsidRPr="00AC7B79" w:rsidRDefault="0014282F" w:rsidP="0014282F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 111-120% - 3 балла</w:t>
            </w:r>
          </w:p>
          <w:p w:rsidR="00453AB8" w:rsidRPr="00AC7B79" w:rsidRDefault="0014282F" w:rsidP="00E0060E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свыше 121% - 5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121F8B" w:rsidRPr="00121F8B" w:rsidTr="00E0060E">
        <w:tc>
          <w:tcPr>
            <w:tcW w:w="699" w:type="dxa"/>
          </w:tcPr>
          <w:p w:rsidR="00453AB8" w:rsidRPr="00AC7B79" w:rsidRDefault="00646A87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8.</w:t>
            </w:r>
          </w:p>
        </w:tc>
        <w:tc>
          <w:tcPr>
            <w:tcW w:w="4371" w:type="dxa"/>
          </w:tcPr>
          <w:p w:rsidR="00453AB8" w:rsidRPr="00AC7B79" w:rsidRDefault="00121F8B" w:rsidP="00121F8B">
            <w:pPr>
              <w:jc w:val="both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Реализация обязательства организаций внебюджетного сектора экономики по доведению постоянной составляющей заработной платы (оклада, тарифной части) до уровня не менее 75 процентов</w:t>
            </w:r>
          </w:p>
        </w:tc>
        <w:tc>
          <w:tcPr>
            <w:tcW w:w="3685" w:type="dxa"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м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енее </w:t>
            </w:r>
            <w:r w:rsidRPr="00AC7B79">
              <w:rPr>
                <w:sz w:val="22"/>
                <w:bdr w:val="none" w:sz="0" w:space="0" w:color="auto" w:frame="1"/>
              </w:rPr>
              <w:t>6</w:t>
            </w:r>
            <w:r w:rsidR="00453AB8" w:rsidRPr="00AC7B79">
              <w:rPr>
                <w:sz w:val="22"/>
                <w:bdr w:val="none" w:sz="0" w:space="0" w:color="auto" w:frame="1"/>
              </w:rPr>
              <w:t>0% - 0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  <w:r w:rsidR="00121F8B" w:rsidRPr="00AC7B79">
              <w:rPr>
                <w:sz w:val="22"/>
                <w:bdr w:val="none" w:sz="0" w:space="0" w:color="auto" w:frame="1"/>
              </w:rPr>
              <w:t>61</w:t>
            </w:r>
            <w:r w:rsidRPr="00AC7B79">
              <w:rPr>
                <w:sz w:val="22"/>
                <w:bdr w:val="none" w:sz="0" w:space="0" w:color="auto" w:frame="1"/>
              </w:rPr>
              <w:t>-</w:t>
            </w:r>
            <w:r w:rsidR="00121F8B" w:rsidRPr="00AC7B79">
              <w:rPr>
                <w:sz w:val="22"/>
                <w:bdr w:val="none" w:sz="0" w:space="0" w:color="auto" w:frame="1"/>
              </w:rPr>
              <w:t>74</w:t>
            </w:r>
            <w:r w:rsidRPr="00AC7B79">
              <w:rPr>
                <w:sz w:val="22"/>
                <w:bdr w:val="none" w:sz="0" w:space="0" w:color="auto" w:frame="1"/>
              </w:rPr>
              <w:t xml:space="preserve">% - </w:t>
            </w:r>
            <w:r w:rsidR="00121F8B" w:rsidRPr="00AC7B79">
              <w:rPr>
                <w:sz w:val="22"/>
                <w:bdr w:val="none" w:sz="0" w:space="0" w:color="auto" w:frame="1"/>
              </w:rPr>
              <w:t>3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балла</w:t>
            </w:r>
          </w:p>
          <w:p w:rsidR="00453AB8" w:rsidRPr="00AC7B79" w:rsidRDefault="00121F8B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с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выше </w:t>
            </w:r>
            <w:r w:rsidRPr="00AC7B79">
              <w:rPr>
                <w:sz w:val="22"/>
                <w:bdr w:val="none" w:sz="0" w:space="0" w:color="auto" w:frame="1"/>
              </w:rPr>
              <w:t>75</w:t>
            </w:r>
            <w:r w:rsidR="00453AB8" w:rsidRPr="00AC7B79">
              <w:rPr>
                <w:sz w:val="22"/>
                <w:bdr w:val="none" w:sz="0" w:space="0" w:color="auto" w:frame="1"/>
              </w:rPr>
              <w:t>% - 5 баллов</w:t>
            </w:r>
          </w:p>
        </w:tc>
        <w:tc>
          <w:tcPr>
            <w:tcW w:w="1560" w:type="dxa"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  <w:tr w:rsidR="00C6406B" w:rsidRPr="00C6406B" w:rsidTr="00E0060E">
        <w:tc>
          <w:tcPr>
            <w:tcW w:w="699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9.</w:t>
            </w:r>
          </w:p>
        </w:tc>
        <w:tc>
          <w:tcPr>
            <w:tcW w:w="4371" w:type="dxa"/>
            <w:hideMark/>
          </w:tcPr>
          <w:p w:rsidR="00453AB8" w:rsidRPr="00AC7B79" w:rsidRDefault="00453AB8" w:rsidP="00C6406B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Размеры повышения оплаты труда за работу во вредных условиях: сохранены ранее установленные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Да - 7 баллов </w:t>
            </w:r>
          </w:p>
          <w:p w:rsidR="00453AB8" w:rsidRPr="00AC7B79" w:rsidRDefault="00453AB8" w:rsidP="00E0060E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Нет (</w:t>
            </w:r>
            <w:proofErr w:type="gramStart"/>
            <w:r w:rsidRPr="00AC7B79">
              <w:rPr>
                <w:sz w:val="22"/>
                <w:bdr w:val="none" w:sz="0" w:space="0" w:color="auto" w:frame="1"/>
              </w:rPr>
              <w:t>понижены</w:t>
            </w:r>
            <w:proofErr w:type="gramEnd"/>
            <w:r w:rsidRPr="00AC7B79">
              <w:rPr>
                <w:sz w:val="22"/>
                <w:bdr w:val="none" w:sz="0" w:space="0" w:color="auto" w:frame="1"/>
              </w:rPr>
              <w:t>) - 3 балла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C6406B" w:rsidRPr="00C6406B" w:rsidTr="00E0060E"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</w:t>
            </w:r>
            <w:r w:rsidR="00121F8B" w:rsidRPr="00AC7B79">
              <w:rPr>
                <w:sz w:val="22"/>
                <w:bdr w:val="none" w:sz="0" w:space="0" w:color="auto" w:frame="1"/>
              </w:rPr>
              <w:t>0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 xml:space="preserve">Индексация заработной платы </w:t>
            </w:r>
            <w:proofErr w:type="gramStart"/>
            <w:r w:rsidRPr="00AC7B79">
              <w:rPr>
                <w:bCs/>
                <w:sz w:val="22"/>
                <w:bdr w:val="none" w:sz="0" w:space="0" w:color="auto" w:frame="1"/>
              </w:rPr>
              <w:t>в</w:t>
            </w:r>
            <w:proofErr w:type="gramEnd"/>
            <w:r w:rsidRPr="00AC7B79">
              <w:rPr>
                <w:bCs/>
                <w:sz w:val="22"/>
                <w:bdr w:val="none" w:sz="0" w:space="0" w:color="auto" w:frame="1"/>
              </w:rPr>
              <w:t xml:space="preserve"> %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C6406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</w:t>
            </w:r>
            <w:r w:rsidR="00453AB8" w:rsidRPr="00AC7B79">
              <w:rPr>
                <w:sz w:val="22"/>
                <w:bdr w:val="none" w:sz="0" w:space="0" w:color="auto" w:frame="1"/>
              </w:rPr>
              <w:t>иже уровня инфляции – 1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  <w:r w:rsidR="00C6406B" w:rsidRPr="00AC7B79">
              <w:rPr>
                <w:sz w:val="22"/>
                <w:bdr w:val="none" w:sz="0" w:space="0" w:color="auto" w:frame="1"/>
              </w:rPr>
              <w:t>н</w:t>
            </w:r>
            <w:r w:rsidRPr="00AC7B79">
              <w:rPr>
                <w:sz w:val="22"/>
                <w:bdr w:val="none" w:sz="0" w:space="0" w:color="auto" w:frame="1"/>
              </w:rPr>
              <w:t>а уровне инфляции – 3</w:t>
            </w:r>
            <w:r w:rsidR="00C6406B" w:rsidRPr="00AC7B79">
              <w:rPr>
                <w:sz w:val="22"/>
                <w:bdr w:val="none" w:sz="0" w:space="0" w:color="auto" w:frame="1"/>
              </w:rPr>
              <w:t xml:space="preserve"> балла</w:t>
            </w:r>
          </w:p>
          <w:p w:rsidR="00453AB8" w:rsidRPr="00AC7B79" w:rsidRDefault="00C6406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в</w:t>
            </w:r>
            <w:r w:rsidR="00453AB8" w:rsidRPr="00AC7B79">
              <w:rPr>
                <w:sz w:val="22"/>
                <w:bdr w:val="none" w:sz="0" w:space="0" w:color="auto" w:frame="1"/>
              </w:rPr>
              <w:t>ыше уровня инфляции – 5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баллов</w:t>
            </w:r>
          </w:p>
          <w:p w:rsidR="00453AB8" w:rsidRPr="00AC7B79" w:rsidRDefault="00453AB8" w:rsidP="00C6406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– 0 </w:t>
            </w:r>
            <w:r w:rsidR="00C6406B" w:rsidRPr="00AC7B79">
              <w:rPr>
                <w:sz w:val="22"/>
                <w:bdr w:val="none" w:sz="0" w:space="0" w:color="auto" w:frame="1"/>
              </w:rPr>
              <w:t>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C6406B" w:rsidRPr="00C6406B" w:rsidTr="00E0060E"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</w:t>
            </w:r>
            <w:r w:rsidR="00121F8B" w:rsidRPr="00AC7B79">
              <w:rPr>
                <w:sz w:val="22"/>
                <w:bdr w:val="none" w:sz="0" w:space="0" w:color="auto" w:frame="1"/>
              </w:rPr>
              <w:t>1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C6406B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Наличие критериев оценки качества работы по специальностям для определения</w:t>
            </w:r>
            <w:r w:rsidR="00C6406B" w:rsidRPr="00AC7B79">
              <w:rPr>
                <w:bCs/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bCs/>
                <w:sz w:val="22"/>
                <w:bdr w:val="none" w:sz="0" w:space="0" w:color="auto" w:frame="1"/>
              </w:rPr>
              <w:t>размера</w:t>
            </w:r>
            <w:r w:rsidR="00C6406B" w:rsidRPr="00AC7B79">
              <w:rPr>
                <w:bCs/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bCs/>
                <w:sz w:val="22"/>
                <w:bdr w:val="none" w:sz="0" w:space="0" w:color="auto" w:frame="1"/>
              </w:rPr>
              <w:t>стимулирующих выплат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Нет – 0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Да –   5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C6406B" w:rsidRPr="00C6406B" w:rsidTr="00E0060E">
        <w:tc>
          <w:tcPr>
            <w:tcW w:w="699" w:type="dxa"/>
          </w:tcPr>
          <w:p w:rsidR="00C6406B" w:rsidRPr="00AC7B79" w:rsidRDefault="00121F8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12.</w:t>
            </w:r>
          </w:p>
        </w:tc>
        <w:tc>
          <w:tcPr>
            <w:tcW w:w="4371" w:type="dxa"/>
          </w:tcPr>
          <w:p w:rsidR="00C6406B" w:rsidRPr="00AC7B79" w:rsidRDefault="00C6406B" w:rsidP="00C6406B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 xml:space="preserve">Размеры дополнительных оплачиваемых отпусков за работу </w:t>
            </w:r>
            <w:proofErr w:type="gramStart"/>
            <w:r w:rsidRPr="00AC7B79">
              <w:rPr>
                <w:bCs/>
                <w:sz w:val="22"/>
                <w:bdr w:val="none" w:sz="0" w:space="0" w:color="auto" w:frame="1"/>
              </w:rPr>
              <w:t>во</w:t>
            </w:r>
            <w:proofErr w:type="gramEnd"/>
            <w:r w:rsidRPr="00AC7B79">
              <w:rPr>
                <w:bCs/>
                <w:sz w:val="22"/>
                <w:bdr w:val="none" w:sz="0" w:space="0" w:color="auto" w:frame="1"/>
              </w:rPr>
              <w:t xml:space="preserve"> вредных условий труда</w:t>
            </w:r>
          </w:p>
        </w:tc>
        <w:tc>
          <w:tcPr>
            <w:tcW w:w="3685" w:type="dxa"/>
          </w:tcPr>
          <w:p w:rsidR="00C6406B" w:rsidRPr="00AC7B79" w:rsidRDefault="00C6406B" w:rsidP="00C6406B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на уровне трудового законодательства - 3 балла </w:t>
            </w:r>
          </w:p>
          <w:p w:rsidR="00C6406B" w:rsidRPr="00AC7B79" w:rsidRDefault="00C6406B" w:rsidP="00C6406B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выше - 5 баллов</w:t>
            </w:r>
          </w:p>
        </w:tc>
        <w:tc>
          <w:tcPr>
            <w:tcW w:w="1560" w:type="dxa"/>
          </w:tcPr>
          <w:p w:rsidR="00C6406B" w:rsidRPr="00AC7B79" w:rsidRDefault="00C6406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  <w:tr w:rsidR="00C6406B" w:rsidRPr="00C6406B" w:rsidTr="00E0060E">
        <w:trPr>
          <w:trHeight w:val="1071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</w:t>
            </w:r>
            <w:r w:rsidR="00121F8B" w:rsidRPr="00AC7B79">
              <w:rPr>
                <w:sz w:val="22"/>
                <w:bdr w:val="none" w:sz="0" w:space="0" w:color="auto" w:frame="1"/>
              </w:rPr>
              <w:t>3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Мероприятия по закреплению в организации молодых специалистов.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Коллективный договор, иные локальные нормативные акты организации, официальные отчеты (социальные)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>редоставление жилья по месту работы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в</w:t>
            </w:r>
            <w:r w:rsidRPr="00AC7B79">
              <w:rPr>
                <w:sz w:val="22"/>
                <w:bdr w:val="none" w:sz="0" w:space="0" w:color="auto" w:frame="1"/>
              </w:rPr>
              <w:t>озможность приобретения жилья на льготных условиях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м</w:t>
            </w:r>
            <w:r w:rsidRPr="00AC7B79">
              <w:rPr>
                <w:sz w:val="22"/>
                <w:bdr w:val="none" w:sz="0" w:space="0" w:color="auto" w:frame="1"/>
              </w:rPr>
              <w:t>еры материального стимулирования: единовременное пособие при трудоустройстве – 2 балла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с</w:t>
            </w:r>
            <w:r w:rsidRPr="00AC7B79">
              <w:rPr>
                <w:sz w:val="22"/>
                <w:bdr w:val="none" w:sz="0" w:space="0" w:color="auto" w:frame="1"/>
              </w:rPr>
              <w:t>тимулирующие надбавки к заработной плате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б</w:t>
            </w:r>
            <w:r w:rsidRPr="00AC7B79">
              <w:rPr>
                <w:sz w:val="22"/>
                <w:bdr w:val="none" w:sz="0" w:space="0" w:color="auto" w:frame="1"/>
              </w:rPr>
              <w:t>есплатный проезд к месту работы и обратно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>рограмма адаптации молодых специалистов в коллективе – 2 балла </w:t>
            </w:r>
          </w:p>
          <w:p w:rsidR="00453AB8" w:rsidRPr="00AC7B79" w:rsidRDefault="00C6406B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иные меры – по </w:t>
            </w:r>
            <w:r w:rsidR="00453AB8" w:rsidRPr="00AC7B79">
              <w:rPr>
                <w:sz w:val="22"/>
                <w:bdr w:val="none" w:sz="0" w:space="0" w:color="auto" w:frame="1"/>
              </w:rPr>
              <w:t>2 балла за каждое </w:t>
            </w:r>
          </w:p>
          <w:p w:rsidR="00453AB8" w:rsidRPr="00AC7B79" w:rsidRDefault="00453AB8" w:rsidP="00C6406B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C6406B" w:rsidRPr="00C6406B" w:rsidTr="00E0060E">
        <w:trPr>
          <w:trHeight w:val="2200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</w:t>
            </w:r>
            <w:r w:rsidR="00121F8B" w:rsidRPr="00AC7B79">
              <w:rPr>
                <w:sz w:val="22"/>
                <w:bdr w:val="none" w:sz="0" w:space="0" w:color="auto" w:frame="1"/>
              </w:rPr>
              <w:t>4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Организация наставничества и иные мероприятия по распространению передового опыта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 xml:space="preserve">Раздел коллективного договора о производственном наставничестве, о системе оплаты труда, предусматривающие надбавки за наставничество, о проведении </w:t>
            </w:r>
            <w:r w:rsidRPr="00AC7B79">
              <w:rPr>
                <w:i/>
                <w:sz w:val="22"/>
                <w:bdr w:val="none" w:sz="0" w:space="0" w:color="auto" w:frame="1"/>
              </w:rPr>
              <w:lastRenderedPageBreak/>
              <w:t>мероприятий по распространению передового опыта, о реализации программ адаптации вновь принятых работников, об организации профессиональной карьеры работников, официальные отчеты (социальные)</w:t>
            </w:r>
          </w:p>
        </w:tc>
        <w:tc>
          <w:tcPr>
            <w:tcW w:w="3685" w:type="dxa"/>
            <w:hideMark/>
          </w:tcPr>
          <w:p w:rsidR="00C6406B" w:rsidRPr="00AC7B79" w:rsidRDefault="00453AB8" w:rsidP="00453AB8">
            <w:pPr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рганизация наставничества – 2 балла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н</w:t>
            </w:r>
            <w:r w:rsidRPr="00AC7B79">
              <w:rPr>
                <w:sz w:val="22"/>
                <w:bdr w:val="none" w:sz="0" w:space="0" w:color="auto" w:frame="1"/>
              </w:rPr>
              <w:t>адбавки за наставничество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>роведение мероприятий по распространению передового опыта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>рограммы адаптации вновь принятых работников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бучение вновь принятых </w:t>
            </w:r>
            <w:r w:rsidRPr="00AC7B79">
              <w:rPr>
                <w:sz w:val="22"/>
                <w:bdr w:val="none" w:sz="0" w:space="0" w:color="auto" w:frame="1"/>
              </w:rPr>
              <w:lastRenderedPageBreak/>
              <w:t>работников – 2 балла </w:t>
            </w:r>
          </w:p>
          <w:p w:rsidR="00453AB8" w:rsidRPr="00AC7B79" w:rsidRDefault="00453AB8" w:rsidP="00C6406B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рганизация профессиональной карьеры работников (в том числе продвижение внутренних работников на руковод</w:t>
            </w:r>
            <w:r w:rsidR="00C6406B" w:rsidRPr="00AC7B79">
              <w:rPr>
                <w:sz w:val="22"/>
                <w:bdr w:val="none" w:sz="0" w:space="0" w:color="auto" w:frame="1"/>
              </w:rPr>
              <w:t>ящие должности) – 2 балла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с</w:t>
            </w:r>
            <w:r w:rsidRPr="00AC7B79">
              <w:rPr>
                <w:sz w:val="22"/>
                <w:bdr w:val="none" w:sz="0" w:space="0" w:color="auto" w:frame="1"/>
              </w:rPr>
              <w:t>истема поощрения рационализаторских предложений – 2 балла </w:t>
            </w:r>
          </w:p>
          <w:p w:rsidR="00453AB8" w:rsidRPr="00AC7B79" w:rsidRDefault="00453AB8" w:rsidP="00C6406B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>ные – по 2 балла за каждое </w:t>
            </w:r>
          </w:p>
          <w:p w:rsidR="00453AB8" w:rsidRPr="00AC7B79" w:rsidRDefault="00453AB8" w:rsidP="00C6406B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 </w:t>
            </w:r>
          </w:p>
        </w:tc>
      </w:tr>
      <w:tr w:rsidR="00281706" w:rsidRPr="00281706" w:rsidTr="00E0060E">
        <w:trPr>
          <w:trHeight w:val="272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1</w:t>
            </w:r>
            <w:r w:rsidR="00121F8B" w:rsidRPr="00AC7B79">
              <w:rPr>
                <w:sz w:val="22"/>
                <w:bdr w:val="none" w:sz="0" w:space="0" w:color="auto" w:frame="1"/>
              </w:rPr>
              <w:t>5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sz w:val="22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Стимулирование работников к ведению здорового образа жизни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281706" w:rsidP="00453AB8">
            <w:pPr>
              <w:textAlignment w:val="baseline"/>
              <w:rPr>
                <w:sz w:val="22"/>
              </w:rPr>
            </w:pPr>
            <w:r w:rsidRPr="00AC7B79">
              <w:rPr>
                <w:sz w:val="22"/>
              </w:rPr>
              <w:t>- содействие занятием физической культурой и массовыми видами спорта</w:t>
            </w:r>
            <w:r w:rsidR="00453AB8"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>оощрение работников, ведущих здоровый образ жизни – 2 балла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>нформационные мероприятия по пропаганде здорового образа жизни (стенды и т.д.) – 1 балл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>- другие мероприятия – по 2 балла за каждое </w:t>
            </w:r>
          </w:p>
          <w:p w:rsidR="00453AB8" w:rsidRPr="00AC7B79" w:rsidRDefault="00453AB8" w:rsidP="00C6406B">
            <w:pPr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C6406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281706" w:rsidRPr="00281706" w:rsidTr="00E0060E">
        <w:trPr>
          <w:trHeight w:val="2200"/>
        </w:trPr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16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Виды занятий физической культурой и массов</w:t>
            </w:r>
            <w:r w:rsidR="00F97D76" w:rsidRPr="00AC7B79">
              <w:rPr>
                <w:bCs/>
                <w:sz w:val="22"/>
                <w:bdr w:val="none" w:sz="0" w:space="0" w:color="auto" w:frame="1"/>
              </w:rPr>
              <w:t>ых видов</w:t>
            </w:r>
            <w:r w:rsidRPr="00AC7B79">
              <w:rPr>
                <w:bCs/>
                <w:sz w:val="22"/>
                <w:bdr w:val="none" w:sz="0" w:space="0" w:color="auto" w:frame="1"/>
              </w:rPr>
              <w:t xml:space="preserve"> спорта, возможность заниматься которыми обеспечена работодателем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Источники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Коллективный договор, предусматривающий соответствующие обязательства, договоры аренды спортивных залов, официальные отчеты (социальные) и другие подтверждающие документы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т</w:t>
            </w:r>
            <w:r w:rsidRPr="00AC7B79">
              <w:rPr>
                <w:sz w:val="22"/>
                <w:bdr w:val="none" w:sz="0" w:space="0" w:color="auto" w:frame="1"/>
              </w:rPr>
              <w:t>ренажерный зал</w:t>
            </w:r>
            <w:r w:rsidR="00281706" w:rsidRPr="00AC7B79">
              <w:rPr>
                <w:sz w:val="22"/>
                <w:bdr w:val="none" w:sz="0" w:space="0" w:color="auto" w:frame="1"/>
              </w:rPr>
              <w:t xml:space="preserve"> (аренда)</w:t>
            </w:r>
            <w:r w:rsidRPr="00AC7B79">
              <w:rPr>
                <w:sz w:val="22"/>
                <w:bdr w:val="none" w:sz="0" w:space="0" w:color="auto" w:frame="1"/>
              </w:rPr>
              <w:t xml:space="preserve">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к</w:t>
            </w:r>
            <w:r w:rsidRPr="00AC7B79">
              <w:rPr>
                <w:sz w:val="22"/>
                <w:bdr w:val="none" w:sz="0" w:space="0" w:color="auto" w:frame="1"/>
              </w:rPr>
              <w:t>омандные спортивные игры (волейбол, баскетбол, футбол и т.д.)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б</w:t>
            </w:r>
            <w:r w:rsidRPr="00AC7B79">
              <w:rPr>
                <w:sz w:val="22"/>
                <w:bdr w:val="none" w:sz="0" w:space="0" w:color="auto" w:frame="1"/>
              </w:rPr>
              <w:t xml:space="preserve">ассейн </w:t>
            </w:r>
            <w:r w:rsidR="00281706" w:rsidRPr="00AC7B79">
              <w:rPr>
                <w:sz w:val="22"/>
                <w:bdr w:val="none" w:sz="0" w:space="0" w:color="auto" w:frame="1"/>
              </w:rPr>
              <w:t xml:space="preserve">(аренда) </w:t>
            </w:r>
            <w:r w:rsidRPr="00AC7B79">
              <w:rPr>
                <w:sz w:val="22"/>
                <w:bdr w:val="none" w:sz="0" w:space="0" w:color="auto" w:frame="1"/>
              </w:rPr>
              <w:t>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с</w:t>
            </w:r>
            <w:r w:rsidRPr="00AC7B79">
              <w:rPr>
                <w:sz w:val="22"/>
                <w:bdr w:val="none" w:sz="0" w:space="0" w:color="auto" w:frame="1"/>
              </w:rPr>
              <w:t>езонные виды спорта (лыжи и др.)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беспечение наличия </w:t>
            </w:r>
            <w:proofErr w:type="gramStart"/>
            <w:r w:rsidR="00281706" w:rsidRPr="00AC7B79">
              <w:rPr>
                <w:sz w:val="22"/>
                <w:bdr w:val="none" w:sz="0" w:space="0" w:color="auto" w:frame="1"/>
              </w:rPr>
              <w:t>спорт инвентаря</w:t>
            </w:r>
            <w:proofErr w:type="gramEnd"/>
            <w:r w:rsidRPr="00AC7B79">
              <w:rPr>
                <w:sz w:val="22"/>
                <w:bdr w:val="none" w:sz="0" w:space="0" w:color="auto" w:frame="1"/>
              </w:rPr>
              <w:t xml:space="preserve"> – дополнительно 1 балл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д</w:t>
            </w:r>
            <w:r w:rsidRPr="00AC7B79">
              <w:rPr>
                <w:sz w:val="22"/>
                <w:bdr w:val="none" w:sz="0" w:space="0" w:color="auto" w:frame="1"/>
              </w:rPr>
              <w:t>ругие виды занятий – 2 балла</w:t>
            </w:r>
          </w:p>
          <w:p w:rsidR="00453AB8" w:rsidRPr="00AC7B79" w:rsidRDefault="00453AB8" w:rsidP="00E0060E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281706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C6833" w:rsidTr="001D753A">
        <w:trPr>
          <w:trHeight w:val="1012"/>
        </w:trPr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17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0C6833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Доля работников, фактически участвующих в занятиях физкультурой и массовым спортом, организованных работодателем, в общей численности работников</w:t>
            </w:r>
          </w:p>
        </w:tc>
        <w:tc>
          <w:tcPr>
            <w:tcW w:w="3685" w:type="dxa"/>
            <w:hideMark/>
          </w:tcPr>
          <w:p w:rsidR="00453AB8" w:rsidRPr="00AC7B79" w:rsidRDefault="000C6833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70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% и более – </w:t>
            </w:r>
            <w:r w:rsidR="001D753A">
              <w:rPr>
                <w:sz w:val="22"/>
                <w:bdr w:val="none" w:sz="0" w:space="0" w:color="auto" w:frame="1"/>
              </w:rPr>
              <w:t>5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 баллов 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40 – 69,9% – </w:t>
            </w:r>
            <w:r w:rsidR="000C6833" w:rsidRPr="00AC7B79">
              <w:rPr>
                <w:sz w:val="22"/>
                <w:bdr w:val="none" w:sz="0" w:space="0" w:color="auto" w:frame="1"/>
              </w:rPr>
              <w:t>4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балла </w:t>
            </w:r>
          </w:p>
          <w:p w:rsidR="00453AB8" w:rsidRPr="00AC7B79" w:rsidRDefault="000C6833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10</w:t>
            </w:r>
            <w:r w:rsidR="00453AB8" w:rsidRPr="00AC7B79">
              <w:rPr>
                <w:sz w:val="22"/>
                <w:bdr w:val="none" w:sz="0" w:space="0" w:color="auto" w:frame="1"/>
              </w:rPr>
              <w:t>-39,9% – 2 балла 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менее 10% –</w:t>
            </w:r>
            <w:r w:rsidR="000C6833" w:rsidRPr="00AC7B79">
              <w:rPr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sz w:val="22"/>
                <w:bdr w:val="none" w:sz="0" w:space="0" w:color="auto" w:frame="1"/>
              </w:rPr>
              <w:t>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0C6833" w:rsidRPr="000C6833" w:rsidTr="00E0060E">
        <w:trPr>
          <w:trHeight w:val="753"/>
        </w:trPr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18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0C6833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Наличие в организации постоянно действующей комиссии по регулированию социально-трудовых отношений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Наличие – 2 балла</w:t>
            </w:r>
          </w:p>
          <w:p w:rsidR="00453AB8" w:rsidRPr="00AC7B79" w:rsidRDefault="00453AB8" w:rsidP="000C6833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Отсутствие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C6833" w:rsidTr="00E0060E">
        <w:trPr>
          <w:trHeight w:val="2200"/>
        </w:trPr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19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Сферы полномочий комиссии (комиссий) по регулированию социально-трудовых отношений в организации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р</w:t>
            </w:r>
            <w:r w:rsidRPr="00AC7B79">
              <w:rPr>
                <w:sz w:val="22"/>
                <w:bdr w:val="none" w:sz="0" w:space="0" w:color="auto" w:frame="1"/>
              </w:rPr>
              <w:t>азрешение трудовых споров – 5 баллов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храна труда – </w:t>
            </w:r>
            <w:r w:rsidR="000C6833" w:rsidRPr="00AC7B79">
              <w:rPr>
                <w:sz w:val="22"/>
                <w:bdr w:val="none" w:sz="0" w:space="0" w:color="auto" w:frame="1"/>
              </w:rPr>
              <w:t>3 балла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плата труда – 3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с</w:t>
            </w:r>
            <w:r w:rsidRPr="00AC7B79">
              <w:rPr>
                <w:sz w:val="22"/>
                <w:bdr w:val="none" w:sz="0" w:space="0" w:color="auto" w:frame="1"/>
              </w:rPr>
              <w:t>оциальные вопросы –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к</w:t>
            </w:r>
            <w:r w:rsidRPr="00AC7B79">
              <w:rPr>
                <w:sz w:val="22"/>
                <w:bdr w:val="none" w:sz="0" w:space="0" w:color="auto" w:frame="1"/>
              </w:rPr>
              <w:t>онтроль выполнения условий коллективного договора – 2 балла </w:t>
            </w:r>
          </w:p>
          <w:p w:rsidR="00453AB8" w:rsidRPr="00AC7B79" w:rsidRDefault="00453AB8" w:rsidP="000C6833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иные сферы полномочий комиссии (комиссий) – по 1 баллу за каждую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C6833" w:rsidTr="00E0060E">
        <w:trPr>
          <w:trHeight w:val="2200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</w:t>
            </w:r>
            <w:r w:rsidR="00121F8B" w:rsidRPr="00AC7B79">
              <w:rPr>
                <w:sz w:val="22"/>
                <w:bdr w:val="none" w:sz="0" w:space="0" w:color="auto" w:frame="1"/>
              </w:rPr>
              <w:t>0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0C6833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Гарантии профсоюзной деятельности в организации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беспечение помещением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беспечение оргтехникой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в</w:t>
            </w:r>
            <w:r w:rsidRPr="00AC7B79">
              <w:rPr>
                <w:sz w:val="22"/>
                <w:bdr w:val="none" w:sz="0" w:space="0" w:color="auto" w:frame="1"/>
              </w:rPr>
              <w:t xml:space="preserve">ыделенная телефонная линия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>нтернет-сайт профсоюзной организации (интернет-страница представительного органа работников на сайте организации)</w:t>
            </w:r>
          </w:p>
          <w:p w:rsidR="00453AB8" w:rsidRPr="00AC7B79" w:rsidRDefault="000C6833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</w:t>
            </w:r>
            <w:r w:rsidR="00453AB8"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 xml:space="preserve">ные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по 2 балла за каждую</w:t>
            </w:r>
          </w:p>
          <w:p w:rsidR="00453AB8" w:rsidRPr="00AC7B79" w:rsidRDefault="00453AB8" w:rsidP="000C6833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C6833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тсутствие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 </w:t>
            </w:r>
          </w:p>
        </w:tc>
      </w:tr>
      <w:tr w:rsidR="00121F8B" w:rsidRPr="00121F8B" w:rsidTr="00AC7B79">
        <w:trPr>
          <w:trHeight w:val="557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2</w:t>
            </w:r>
            <w:r w:rsidR="00121F8B" w:rsidRPr="00AC7B79">
              <w:rPr>
                <w:sz w:val="22"/>
                <w:bdr w:val="none" w:sz="0" w:space="0" w:color="auto" w:frame="1"/>
              </w:rPr>
              <w:t>1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0D59AB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Социальные гарантии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Источники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Сведения о фактическом исполнении обязательств работодателя, предусмотренных договорами (коллективным, трудовым и т.д.), иными локальными нормативных актами организации, официальные отчеты (социальные)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предоставление жилья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балла;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оплата аренды жилья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балла;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предоставление работникам беспроцентных денежных ссуд на приобретение жилья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1 балл;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плата обучения работников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0D59AB" w:rsidRPr="00AC7B79" w:rsidRDefault="000D59AB" w:rsidP="00453AB8">
            <w:pPr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- дополнительные меры поддержки женщин воспитывающих детей</w:t>
            </w:r>
          </w:p>
          <w:p w:rsidR="000D59AB" w:rsidRPr="00AC7B79" w:rsidRDefault="000D59AB" w:rsidP="00453AB8">
            <w:pPr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дополнительные гарантии </w:t>
            </w:r>
            <w:proofErr w:type="gramStart"/>
            <w:r w:rsidRPr="00AC7B79">
              <w:rPr>
                <w:sz w:val="22"/>
                <w:bdr w:val="none" w:sz="0" w:space="0" w:color="auto" w:frame="1"/>
              </w:rPr>
              <w:t>при</w:t>
            </w:r>
            <w:proofErr w:type="gramEnd"/>
            <w:r w:rsidRPr="00AC7B79">
              <w:rPr>
                <w:sz w:val="22"/>
                <w:bdr w:val="none" w:sz="0" w:space="0" w:color="auto" w:frame="1"/>
              </w:rPr>
              <w:t xml:space="preserve"> высвобождаемым работникам</w:t>
            </w:r>
          </w:p>
          <w:p w:rsidR="000D59AB" w:rsidRPr="00AC7B79" w:rsidRDefault="000D59AB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оплата услуг ЖКХ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д</w:t>
            </w:r>
            <w:r w:rsidRPr="00AC7B79">
              <w:rPr>
                <w:sz w:val="22"/>
                <w:bdr w:val="none" w:sz="0" w:space="0" w:color="auto" w:frame="1"/>
              </w:rPr>
              <w:t>обровольное страхование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здоровья (обеспечение полисами ДМС)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п</w:t>
            </w:r>
            <w:r w:rsidRPr="00AC7B79">
              <w:rPr>
                <w:sz w:val="22"/>
                <w:bdr w:val="none" w:sz="0" w:space="0" w:color="auto" w:frame="1"/>
              </w:rPr>
              <w:t xml:space="preserve">редоставление работникам беспроцентных денежных ссуд на лечение </w:t>
            </w:r>
            <w:r w:rsidR="000C6833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к</w:t>
            </w:r>
            <w:r w:rsidRPr="00AC7B79">
              <w:rPr>
                <w:sz w:val="22"/>
                <w:bdr w:val="none" w:sz="0" w:space="0" w:color="auto" w:frame="1"/>
              </w:rPr>
              <w:t>омпенсация расходов, связанных с оплатой услуг на занятие</w:t>
            </w:r>
            <w:r w:rsidR="000D59AB" w:rsidRPr="00AC7B79">
              <w:rPr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sz w:val="22"/>
                <w:bdr w:val="none" w:sz="0" w:space="0" w:color="auto" w:frame="1"/>
              </w:rPr>
              <w:t xml:space="preserve">физической культурой и массовым спортом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д</w:t>
            </w:r>
            <w:r w:rsidRPr="00AC7B79">
              <w:rPr>
                <w:sz w:val="22"/>
                <w:bdr w:val="none" w:sz="0" w:space="0" w:color="auto" w:frame="1"/>
              </w:rPr>
              <w:t xml:space="preserve">оплата до фактического заработка при временной нетрудоспособности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плата (или компенсация</w:t>
            </w:r>
            <w:r w:rsidR="000D59AB" w:rsidRPr="00AC7B79">
              <w:rPr>
                <w:sz w:val="22"/>
                <w:bdr w:val="none" w:sz="0" w:space="0" w:color="auto" w:frame="1"/>
              </w:rPr>
              <w:t xml:space="preserve"> </w:t>
            </w:r>
            <w:r w:rsidRPr="00AC7B79">
              <w:rPr>
                <w:sz w:val="22"/>
                <w:bdr w:val="none" w:sz="0" w:space="0" w:color="auto" w:frame="1"/>
              </w:rPr>
              <w:t xml:space="preserve">стоимости) путевок в детские оздоровительные лагеря и др. для детей работников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 xml:space="preserve">плата питания в течение рабочего времени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м</w:t>
            </w:r>
            <w:r w:rsidRPr="00AC7B79">
              <w:rPr>
                <w:sz w:val="22"/>
                <w:bdr w:val="none" w:sz="0" w:space="0" w:color="auto" w:frame="1"/>
              </w:rPr>
              <w:t xml:space="preserve">атериальная помощь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в</w:t>
            </w:r>
            <w:r w:rsidRPr="00AC7B79">
              <w:rPr>
                <w:sz w:val="22"/>
                <w:bdr w:val="none" w:sz="0" w:space="0" w:color="auto" w:frame="1"/>
              </w:rPr>
              <w:t xml:space="preserve">озмещение платы работников за содержание детей в дошкольных и общеобразовательных учреждениях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0D59AB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 xml:space="preserve">ные социальные гарантии работникам, в том числе членам их семей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по 1 баллу за каждый пункт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D59AB" w:rsidTr="00AC7B79">
        <w:trPr>
          <w:trHeight w:val="4042"/>
        </w:trPr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2</w:t>
            </w:r>
            <w:r w:rsidR="00121F8B" w:rsidRPr="00AC7B79">
              <w:rPr>
                <w:sz w:val="22"/>
                <w:bdr w:val="none" w:sz="0" w:space="0" w:color="auto" w:frame="1"/>
              </w:rPr>
              <w:t>2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Содержание условий коллективного договора, соглашений, устанавливающих дополнительные меры по развитию организации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Источники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Коллективный договор (копия), соглашения (копии), иные локальные нормативные акты, согласованные двумя сторонами социального партнерства в организации, официальные отчеты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н</w:t>
            </w:r>
            <w:r w:rsidRPr="00AC7B79">
              <w:rPr>
                <w:sz w:val="22"/>
                <w:bdr w:val="none" w:sz="0" w:space="0" w:color="auto" w:frame="1"/>
              </w:rPr>
              <w:t xml:space="preserve">аличие условий (пунктов), по модернизации оборудования (производства)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н</w:t>
            </w:r>
            <w:r w:rsidRPr="00AC7B79">
              <w:rPr>
                <w:sz w:val="22"/>
                <w:bdr w:val="none" w:sz="0" w:space="0" w:color="auto" w:frame="1"/>
              </w:rPr>
              <w:t xml:space="preserve">аличие мероприятий, направленных на повышение производительности труда в организации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3 балла;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наличие условий (пунктов) по энергосбережению в организации 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2 балла; </w:t>
            </w:r>
          </w:p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и</w:t>
            </w:r>
            <w:r w:rsidRPr="00AC7B79">
              <w:rPr>
                <w:sz w:val="22"/>
                <w:bdr w:val="none" w:sz="0" w:space="0" w:color="auto" w:frame="1"/>
              </w:rPr>
              <w:t>ные мероприятия коллективного договора, способствующие развитию организации 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по 1 баллу</w:t>
            </w:r>
          </w:p>
          <w:p w:rsidR="00453AB8" w:rsidRPr="00AC7B79" w:rsidRDefault="00453AB8" w:rsidP="000D59AB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- </w:t>
            </w:r>
            <w:r w:rsidR="000D59AB" w:rsidRPr="00AC7B79">
              <w:rPr>
                <w:sz w:val="22"/>
                <w:bdr w:val="none" w:sz="0" w:space="0" w:color="auto" w:frame="1"/>
              </w:rPr>
              <w:t>о</w:t>
            </w:r>
            <w:r w:rsidRPr="00AC7B79">
              <w:rPr>
                <w:sz w:val="22"/>
                <w:bdr w:val="none" w:sz="0" w:space="0" w:color="auto" w:frame="1"/>
              </w:rPr>
              <w:t>тсутствие в коллективном договоре дополнительных социальных гарантий </w:t>
            </w:r>
            <w:r w:rsidR="000D59AB" w:rsidRPr="00AC7B79">
              <w:rPr>
                <w:sz w:val="22"/>
                <w:bdr w:val="none" w:sz="0" w:space="0" w:color="auto" w:frame="1"/>
              </w:rPr>
              <w:t>-</w:t>
            </w:r>
            <w:r w:rsidRPr="00AC7B79">
              <w:rPr>
                <w:sz w:val="22"/>
                <w:bdr w:val="none" w:sz="0" w:space="0" w:color="auto" w:frame="1"/>
              </w:rPr>
              <w:t xml:space="preserve"> 0 баллов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D59AB" w:rsidTr="00E0060E">
        <w:tc>
          <w:tcPr>
            <w:tcW w:w="699" w:type="dxa"/>
            <w:hideMark/>
          </w:tcPr>
          <w:p w:rsidR="00453AB8" w:rsidRPr="00AC7B79" w:rsidRDefault="00453AB8" w:rsidP="00121F8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</w:t>
            </w:r>
            <w:r w:rsidR="00121F8B" w:rsidRPr="00AC7B79">
              <w:rPr>
                <w:sz w:val="22"/>
                <w:bdr w:val="none" w:sz="0" w:space="0" w:color="auto" w:frame="1"/>
              </w:rPr>
              <w:t>3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0D59AB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 xml:space="preserve">Проведение </w:t>
            </w:r>
            <w:r w:rsidR="00DD75E0" w:rsidRPr="00AC7B79">
              <w:rPr>
                <w:bCs/>
                <w:sz w:val="22"/>
                <w:bdr w:val="none" w:sz="0" w:space="0" w:color="auto" w:frame="1"/>
              </w:rPr>
              <w:t>специальной оценки условий труда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100% рабочих мест – 5 баллов 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Менее 100% рабочих мест – 1 балл </w:t>
            </w:r>
          </w:p>
          <w:p w:rsidR="00453AB8" w:rsidRPr="00AC7B79" w:rsidRDefault="00453AB8" w:rsidP="000D59AB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Не проведено – </w:t>
            </w:r>
            <w:r w:rsidR="00DD75E0" w:rsidRPr="00AC7B79">
              <w:rPr>
                <w:sz w:val="22"/>
                <w:bdr w:val="none" w:sz="0" w:space="0" w:color="auto" w:frame="1"/>
              </w:rPr>
              <w:t>минус 5</w:t>
            </w:r>
            <w:r w:rsidRPr="00AC7B79">
              <w:rPr>
                <w:sz w:val="22"/>
                <w:bdr w:val="none" w:sz="0" w:space="0" w:color="auto" w:frame="1"/>
              </w:rPr>
              <w:t xml:space="preserve">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0D59AB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24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Динамика уровня производственного травматизма.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(</w:t>
            </w:r>
            <w:r w:rsidRPr="00AC7B79">
              <w:rPr>
                <w:bCs/>
                <w:sz w:val="22"/>
                <w:u w:val="single"/>
                <w:bdr w:val="none" w:sz="0" w:space="0" w:color="auto" w:frame="1"/>
              </w:rPr>
              <w:t>групповой, тяжелый, смертельный</w:t>
            </w:r>
            <w:r w:rsidRPr="00AC7B79">
              <w:rPr>
                <w:bCs/>
                <w:sz w:val="22"/>
                <w:bdr w:val="none" w:sz="0" w:space="0" w:color="auto" w:frame="1"/>
              </w:rPr>
              <w:t>)</w:t>
            </w:r>
          </w:p>
          <w:p w:rsidR="00453AB8" w:rsidRPr="00AC7B79" w:rsidRDefault="00453AB8" w:rsidP="00453AB8">
            <w:pPr>
              <w:textAlignment w:val="baseline"/>
              <w:rPr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textAlignment w:val="baseline"/>
              <w:rPr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Отчетность по форме № 7-травматизм «Сведения о травматизме на производстве и профессиональных заболеваниях»</w:t>
            </w:r>
          </w:p>
          <w:p w:rsidR="00453AB8" w:rsidRPr="00AC7B79" w:rsidRDefault="00453AB8" w:rsidP="000D59AB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Рассчитывается в относительных единицах как средний за три года, предшествующих проведению конкурса, прирост уровня производственного травматизма, т.е. отношения численности пострадавших при несчастных случаях на производстве с потерей трудоспособности на один рабочий день и более к среднесписочной численности работников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Нет случаев - 5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Более 1 – за каждый случай минус 5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A17884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25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Динамика уровня профессиональной заболеваемости</w:t>
            </w:r>
          </w:p>
          <w:p w:rsidR="00453AB8" w:rsidRPr="00AC7B79" w:rsidRDefault="00453AB8" w:rsidP="00453AB8">
            <w:pPr>
              <w:textAlignment w:val="baseline"/>
              <w:rPr>
                <w:i/>
                <w:sz w:val="22"/>
                <w:szCs w:val="18"/>
              </w:rPr>
            </w:pPr>
            <w:r w:rsidRPr="00AC7B79">
              <w:rPr>
                <w:i/>
                <w:sz w:val="22"/>
                <w:u w:val="single"/>
                <w:bdr w:val="none" w:sz="0" w:space="0" w:color="auto" w:frame="1"/>
              </w:rPr>
              <w:t>Источник</w:t>
            </w:r>
            <w:r w:rsidRPr="00AC7B79">
              <w:rPr>
                <w:i/>
                <w:sz w:val="22"/>
                <w:bdr w:val="none" w:sz="0" w:space="0" w:color="auto" w:frame="1"/>
              </w:rPr>
              <w:t>:</w:t>
            </w:r>
          </w:p>
          <w:p w:rsidR="00453AB8" w:rsidRPr="00AC7B79" w:rsidRDefault="00453AB8" w:rsidP="00453AB8">
            <w:pPr>
              <w:textAlignment w:val="baseline"/>
              <w:rPr>
                <w:i/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Отчетность по форме № 7-травматизм «Сведения о травматизме на производстве и профессиональных заболеваниях»</w:t>
            </w:r>
          </w:p>
          <w:p w:rsidR="00453AB8" w:rsidRPr="00AC7B79" w:rsidRDefault="00453AB8" w:rsidP="00A17884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i/>
                <w:sz w:val="22"/>
                <w:bdr w:val="none" w:sz="0" w:space="0" w:color="auto" w:frame="1"/>
              </w:rPr>
              <w:t>Рассчитывается в относительных единицах как средний за три года, предшествующих проведению конкурса, прирост уровня профессиональной заболеваемости, т.е. отношения численности лиц с впервые установленным профессиональным заболеванием к среднесписочной численности работников.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Нет – 5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Более 1 – за каждый случай минус 5 баллов</w:t>
            </w:r>
          </w:p>
          <w:p w:rsidR="00453AB8" w:rsidRPr="00AC7B79" w:rsidRDefault="00453AB8" w:rsidP="00453AB8">
            <w:pPr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A17884" w:rsidTr="00E0060E">
        <w:tc>
          <w:tcPr>
            <w:tcW w:w="699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</w:t>
            </w:r>
            <w:r w:rsidR="00121F8B" w:rsidRPr="00AC7B79">
              <w:rPr>
                <w:sz w:val="22"/>
                <w:bdr w:val="none" w:sz="0" w:space="0" w:color="auto" w:frame="1"/>
              </w:rPr>
              <w:t>6</w:t>
            </w:r>
            <w:r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Участие работников (или их представителей) в организации безопасных условий и охраны труда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  <w:p w:rsidR="00453AB8" w:rsidRPr="00AC7B79" w:rsidRDefault="00453AB8" w:rsidP="00A17884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Наличие комитета (комиссии) по охране труда в учреждении здравоохранения – 2 балла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Наличие утвержденного положения и приказа о создании комиссии по охране труда – 1 балл </w:t>
            </w:r>
          </w:p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Наличие отчета о деятельности комиссии по охране труда – 2 балла </w:t>
            </w:r>
          </w:p>
          <w:p w:rsidR="00453AB8" w:rsidRPr="00AC7B79" w:rsidRDefault="00453AB8" w:rsidP="00A17884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- Наличие уполномоченных по охране труда в организации – 1 балл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0C6833" w:rsidRPr="00A17884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27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A17884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 xml:space="preserve">Проведение за счет средств работодателя </w:t>
            </w:r>
            <w:r w:rsidRPr="00AC7B79">
              <w:rPr>
                <w:bCs/>
                <w:sz w:val="22"/>
                <w:bdr w:val="none" w:sz="0" w:space="0" w:color="auto" w:frame="1"/>
              </w:rPr>
              <w:lastRenderedPageBreak/>
              <w:t>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3685" w:type="dxa"/>
            <w:hideMark/>
          </w:tcPr>
          <w:p w:rsidR="00453AB8" w:rsidRPr="00AC7B79" w:rsidRDefault="00A17884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proofErr w:type="gramStart"/>
            <w:r w:rsidRPr="00AC7B79">
              <w:rPr>
                <w:sz w:val="22"/>
                <w:bdr w:val="none" w:sz="0" w:space="0" w:color="auto" w:frame="1"/>
              </w:rPr>
              <w:lastRenderedPageBreak/>
              <w:t>Проведен</w:t>
            </w:r>
            <w:proofErr w:type="gramEnd"/>
            <w:r w:rsidR="00453AB8" w:rsidRPr="00AC7B79">
              <w:rPr>
                <w:sz w:val="22"/>
                <w:bdr w:val="none" w:sz="0" w:space="0" w:color="auto" w:frame="1"/>
              </w:rPr>
              <w:t xml:space="preserve"> – 3 балла</w:t>
            </w:r>
          </w:p>
          <w:p w:rsidR="00453AB8" w:rsidRPr="00AC7B79" w:rsidRDefault="00453AB8" w:rsidP="00A17884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 </w:t>
            </w:r>
            <w:r w:rsidR="00A17884" w:rsidRPr="00AC7B79">
              <w:rPr>
                <w:sz w:val="22"/>
                <w:bdr w:val="none" w:sz="0" w:space="0" w:color="auto" w:frame="1"/>
              </w:rPr>
              <w:t xml:space="preserve">Не </w:t>
            </w:r>
            <w:proofErr w:type="gramStart"/>
            <w:r w:rsidR="00A17884" w:rsidRPr="00AC7B79">
              <w:rPr>
                <w:sz w:val="22"/>
                <w:bdr w:val="none" w:sz="0" w:space="0" w:color="auto" w:frame="1"/>
              </w:rPr>
              <w:t>проведен</w:t>
            </w:r>
            <w:proofErr w:type="gramEnd"/>
            <w:r w:rsidRPr="00AC7B79">
              <w:rPr>
                <w:sz w:val="22"/>
                <w:bdr w:val="none" w:sz="0" w:space="0" w:color="auto" w:frame="1"/>
              </w:rPr>
              <w:t xml:space="preserve"> – 0 баллов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 </w:t>
            </w:r>
          </w:p>
        </w:tc>
      </w:tr>
      <w:tr w:rsidR="000C6833" w:rsidRPr="00A17884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lastRenderedPageBreak/>
              <w:t>28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A17884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Затраты средств работодателя на мероприятия по обучению персонала (повышение квалификации, обучение, переобучение, стажировка)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Есть – 2 балла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Нет – 0 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DD75E0" w:rsidRPr="00530ED8" w:rsidTr="00E0060E">
        <w:tc>
          <w:tcPr>
            <w:tcW w:w="699" w:type="dxa"/>
          </w:tcPr>
          <w:p w:rsidR="00DD75E0" w:rsidRPr="00AC7B79" w:rsidRDefault="00121F8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29.</w:t>
            </w:r>
          </w:p>
        </w:tc>
        <w:tc>
          <w:tcPr>
            <w:tcW w:w="4371" w:type="dxa"/>
          </w:tcPr>
          <w:p w:rsidR="00DD75E0" w:rsidRPr="00AC7B79" w:rsidRDefault="00DD75E0" w:rsidP="00A17884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 xml:space="preserve">Обеспеченность </w:t>
            </w:r>
            <w:r w:rsidR="00A17884" w:rsidRPr="00AC7B79">
              <w:rPr>
                <w:bCs/>
                <w:sz w:val="22"/>
                <w:bdr w:val="none" w:sz="0" w:space="0" w:color="auto" w:frame="1"/>
              </w:rPr>
              <w:t xml:space="preserve">работников </w:t>
            </w:r>
            <w:r w:rsidRPr="00AC7B79">
              <w:rPr>
                <w:bCs/>
                <w:sz w:val="22"/>
                <w:bdr w:val="none" w:sz="0" w:space="0" w:color="auto" w:frame="1"/>
              </w:rPr>
              <w:t>средствами индивидуальной защиты</w:t>
            </w:r>
            <w:r w:rsidR="00A17884" w:rsidRPr="00AC7B79">
              <w:rPr>
                <w:bCs/>
                <w:sz w:val="22"/>
                <w:bdr w:val="none" w:sz="0" w:space="0" w:color="auto" w:frame="1"/>
              </w:rPr>
              <w:t xml:space="preserve"> в соответствии с приложением коллективного договора</w:t>
            </w:r>
          </w:p>
        </w:tc>
        <w:tc>
          <w:tcPr>
            <w:tcW w:w="3685" w:type="dxa"/>
          </w:tcPr>
          <w:p w:rsidR="00DD75E0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В полном объеме – 5 баллов</w:t>
            </w:r>
          </w:p>
          <w:p w:rsidR="00A17884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Частично – 2 балла</w:t>
            </w:r>
          </w:p>
          <w:p w:rsidR="00A17884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Не </w:t>
            </w:r>
            <w:proofErr w:type="gramStart"/>
            <w:r w:rsidRPr="00AC7B79">
              <w:rPr>
                <w:sz w:val="22"/>
                <w:bdr w:val="none" w:sz="0" w:space="0" w:color="auto" w:frame="1"/>
              </w:rPr>
              <w:t>обеспечены</w:t>
            </w:r>
            <w:proofErr w:type="gramEnd"/>
            <w:r w:rsidRPr="00AC7B79">
              <w:rPr>
                <w:sz w:val="22"/>
                <w:bdr w:val="none" w:sz="0" w:space="0" w:color="auto" w:frame="1"/>
              </w:rPr>
              <w:t xml:space="preserve"> – минус 5 баллов</w:t>
            </w:r>
          </w:p>
        </w:tc>
        <w:tc>
          <w:tcPr>
            <w:tcW w:w="1560" w:type="dxa"/>
          </w:tcPr>
          <w:p w:rsidR="00DD75E0" w:rsidRPr="00AC7B79" w:rsidRDefault="00DD75E0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  <w:tr w:rsidR="00A17884" w:rsidRPr="00530ED8" w:rsidTr="00E0060E">
        <w:tc>
          <w:tcPr>
            <w:tcW w:w="699" w:type="dxa"/>
          </w:tcPr>
          <w:p w:rsidR="00A17884" w:rsidRPr="00AC7B79" w:rsidRDefault="00121F8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30.</w:t>
            </w:r>
          </w:p>
        </w:tc>
        <w:tc>
          <w:tcPr>
            <w:tcW w:w="4371" w:type="dxa"/>
          </w:tcPr>
          <w:p w:rsidR="00A17884" w:rsidRPr="00AC7B79" w:rsidRDefault="00A17884" w:rsidP="000D59AB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Наличие Соглашения по охране труда</w:t>
            </w:r>
            <w:r w:rsidR="000D59AB" w:rsidRPr="00AC7B79">
              <w:rPr>
                <w:bCs/>
                <w:sz w:val="22"/>
                <w:bdr w:val="none" w:sz="0" w:space="0" w:color="auto" w:frame="1"/>
              </w:rPr>
              <w:t xml:space="preserve"> за предыдущий год</w:t>
            </w:r>
            <w:r w:rsidRPr="00AC7B79">
              <w:rPr>
                <w:bCs/>
                <w:sz w:val="22"/>
                <w:bdr w:val="none" w:sz="0" w:space="0" w:color="auto" w:frame="1"/>
              </w:rPr>
              <w:t xml:space="preserve">. </w:t>
            </w:r>
            <w:r w:rsidR="000D59AB" w:rsidRPr="00AC7B79">
              <w:rPr>
                <w:bCs/>
                <w:sz w:val="22"/>
                <w:bdr w:val="none" w:sz="0" w:space="0" w:color="auto" w:frame="1"/>
              </w:rPr>
              <w:t>Ф</w:t>
            </w:r>
            <w:r w:rsidRPr="00AC7B79">
              <w:rPr>
                <w:bCs/>
                <w:sz w:val="22"/>
                <w:bdr w:val="none" w:sz="0" w:space="0" w:color="auto" w:frame="1"/>
              </w:rPr>
              <w:t>актическо</w:t>
            </w:r>
            <w:r w:rsidR="000D59AB" w:rsidRPr="00AC7B79">
              <w:rPr>
                <w:bCs/>
                <w:sz w:val="22"/>
                <w:bdr w:val="none" w:sz="0" w:space="0" w:color="auto" w:frame="1"/>
              </w:rPr>
              <w:t>е его</w:t>
            </w:r>
            <w:r w:rsidRPr="00AC7B79">
              <w:rPr>
                <w:bCs/>
                <w:sz w:val="22"/>
                <w:bdr w:val="none" w:sz="0" w:space="0" w:color="auto" w:frame="1"/>
              </w:rPr>
              <w:t xml:space="preserve"> выполнени</w:t>
            </w:r>
            <w:r w:rsidR="000D59AB" w:rsidRPr="00AC7B79">
              <w:rPr>
                <w:bCs/>
                <w:sz w:val="22"/>
                <w:bdr w:val="none" w:sz="0" w:space="0" w:color="auto" w:frame="1"/>
              </w:rPr>
              <w:t>е</w:t>
            </w:r>
          </w:p>
        </w:tc>
        <w:tc>
          <w:tcPr>
            <w:tcW w:w="3685" w:type="dxa"/>
          </w:tcPr>
          <w:p w:rsidR="00A17884" w:rsidRPr="00AC7B79" w:rsidRDefault="00A17884" w:rsidP="00A17884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Выполнено в полном объеме – 5 баллов</w:t>
            </w:r>
          </w:p>
          <w:p w:rsidR="00A17884" w:rsidRPr="00AC7B79" w:rsidRDefault="00A17884" w:rsidP="00A17884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Частично – 2 балла</w:t>
            </w:r>
          </w:p>
          <w:p w:rsidR="00A17884" w:rsidRPr="00AC7B79" w:rsidRDefault="00A17884" w:rsidP="00A17884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Отсутствует или не выполнено – минус 5 баллов</w:t>
            </w:r>
          </w:p>
        </w:tc>
        <w:tc>
          <w:tcPr>
            <w:tcW w:w="1560" w:type="dxa"/>
          </w:tcPr>
          <w:p w:rsidR="00A17884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  <w:tr w:rsidR="00A17884" w:rsidRPr="00530ED8" w:rsidTr="00E0060E">
        <w:tc>
          <w:tcPr>
            <w:tcW w:w="699" w:type="dxa"/>
          </w:tcPr>
          <w:p w:rsidR="00A17884" w:rsidRPr="00AC7B79" w:rsidRDefault="00121F8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31.</w:t>
            </w:r>
          </w:p>
        </w:tc>
        <w:tc>
          <w:tcPr>
            <w:tcW w:w="4371" w:type="dxa"/>
          </w:tcPr>
          <w:p w:rsidR="00A17884" w:rsidRPr="00AC7B79" w:rsidRDefault="00A17884" w:rsidP="00A17884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Культурно-массовые мероприятия</w:t>
            </w:r>
          </w:p>
        </w:tc>
        <w:tc>
          <w:tcPr>
            <w:tcW w:w="3685" w:type="dxa"/>
          </w:tcPr>
          <w:p w:rsidR="00A17884" w:rsidRPr="00AC7B79" w:rsidRDefault="00A17884" w:rsidP="00A17884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Имеется – 5 баллов</w:t>
            </w:r>
          </w:p>
          <w:p w:rsidR="00A17884" w:rsidRPr="00AC7B79" w:rsidRDefault="00A17884" w:rsidP="00A17884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 Отсутствует – 0 баллов</w:t>
            </w:r>
          </w:p>
        </w:tc>
        <w:tc>
          <w:tcPr>
            <w:tcW w:w="1560" w:type="dxa"/>
          </w:tcPr>
          <w:p w:rsidR="00A17884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  <w:tr w:rsidR="00453AB8" w:rsidRPr="00530ED8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32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Сумма задолженности по перечислениям членских профсоюзных взносов на счет профсоюзной организации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Имеется – 0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Отсутствует – 5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453AB8" w:rsidRPr="00530ED8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33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Наличие положений, предусматривающих гарантии для членов выборных органов организаций профсоюза</w:t>
            </w: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Есть – 5 баллов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 xml:space="preserve">Нет – 0 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453AB8" w:rsidRPr="00530ED8" w:rsidTr="00E0060E">
        <w:tc>
          <w:tcPr>
            <w:tcW w:w="699" w:type="dxa"/>
            <w:hideMark/>
          </w:tcPr>
          <w:p w:rsidR="00453AB8" w:rsidRPr="00AC7B79" w:rsidRDefault="00121F8B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34</w:t>
            </w:r>
            <w:r w:rsidR="00453AB8" w:rsidRPr="00AC7B79">
              <w:rPr>
                <w:sz w:val="22"/>
                <w:bdr w:val="none" w:sz="0" w:space="0" w:color="auto" w:frame="1"/>
              </w:rPr>
              <w:t>.</w:t>
            </w:r>
          </w:p>
        </w:tc>
        <w:tc>
          <w:tcPr>
            <w:tcW w:w="4371" w:type="dxa"/>
            <w:hideMark/>
          </w:tcPr>
          <w:p w:rsidR="00453AB8" w:rsidRPr="00AC7B79" w:rsidRDefault="00453AB8" w:rsidP="00453AB8">
            <w:pPr>
              <w:jc w:val="both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Рассмотрение хода выполнения КД на общем собрании (конференции) 1-2 раза в год</w:t>
            </w:r>
          </w:p>
        </w:tc>
        <w:tc>
          <w:tcPr>
            <w:tcW w:w="3685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Рассматривается: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1 раз – 2 балла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2 и более раза – 5 баллов </w:t>
            </w:r>
          </w:p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Не рассматривается – минус 3 балла</w:t>
            </w:r>
          </w:p>
        </w:tc>
        <w:tc>
          <w:tcPr>
            <w:tcW w:w="1560" w:type="dxa"/>
            <w:hideMark/>
          </w:tcPr>
          <w:p w:rsidR="00453AB8" w:rsidRPr="00AC7B79" w:rsidRDefault="00453AB8" w:rsidP="00453AB8">
            <w:pPr>
              <w:jc w:val="center"/>
              <w:textAlignment w:val="baseline"/>
              <w:rPr>
                <w:rFonts w:ascii="Arial" w:hAnsi="Arial" w:cs="Arial"/>
                <w:sz w:val="22"/>
                <w:szCs w:val="18"/>
              </w:rPr>
            </w:pPr>
            <w:r w:rsidRPr="00AC7B79">
              <w:rPr>
                <w:sz w:val="22"/>
                <w:bdr w:val="none" w:sz="0" w:space="0" w:color="auto" w:frame="1"/>
              </w:rPr>
              <w:t> </w:t>
            </w:r>
          </w:p>
        </w:tc>
      </w:tr>
      <w:tr w:rsidR="00453AB8" w:rsidRPr="00530ED8" w:rsidTr="00E0060E">
        <w:tc>
          <w:tcPr>
            <w:tcW w:w="699" w:type="dxa"/>
          </w:tcPr>
          <w:p w:rsidR="00453AB8" w:rsidRPr="00AC7B79" w:rsidRDefault="00121F8B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35.</w:t>
            </w:r>
          </w:p>
        </w:tc>
        <w:tc>
          <w:tcPr>
            <w:tcW w:w="4371" w:type="dxa"/>
          </w:tcPr>
          <w:p w:rsidR="00453AB8" w:rsidRPr="00AC7B79" w:rsidRDefault="00453AB8" w:rsidP="00453AB8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AC7B79">
              <w:rPr>
                <w:bCs/>
                <w:sz w:val="22"/>
                <w:bdr w:val="none" w:sz="0" w:space="0" w:color="auto" w:frame="1"/>
              </w:rPr>
              <w:t>Участие работников в подготовке проекта коллективного КД.</w:t>
            </w:r>
          </w:p>
        </w:tc>
        <w:tc>
          <w:tcPr>
            <w:tcW w:w="3685" w:type="dxa"/>
          </w:tcPr>
          <w:p w:rsidR="00453AB8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Принимали участие – 5 баллов</w:t>
            </w:r>
          </w:p>
          <w:p w:rsidR="00A17884" w:rsidRPr="00AC7B79" w:rsidRDefault="00A17884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AC7B79">
              <w:rPr>
                <w:sz w:val="22"/>
                <w:bdr w:val="none" w:sz="0" w:space="0" w:color="auto" w:frame="1"/>
              </w:rPr>
              <w:t>Нет - 0</w:t>
            </w:r>
          </w:p>
        </w:tc>
        <w:tc>
          <w:tcPr>
            <w:tcW w:w="1560" w:type="dxa"/>
          </w:tcPr>
          <w:p w:rsidR="00453AB8" w:rsidRPr="00AC7B79" w:rsidRDefault="00453AB8" w:rsidP="00453AB8">
            <w:pPr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</w:p>
        </w:tc>
      </w:tr>
    </w:tbl>
    <w:p w:rsidR="008A2448" w:rsidRPr="008A2448" w:rsidRDefault="008A2448" w:rsidP="008A2448">
      <w:pPr>
        <w:spacing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</w:p>
    <w:p w:rsidR="008A2448" w:rsidRDefault="008A2448" w:rsidP="008A2448">
      <w:pPr>
        <w:spacing w:line="276" w:lineRule="auto"/>
        <w:ind w:left="4536"/>
        <w:jc w:val="center"/>
        <w:rPr>
          <w:rFonts w:eastAsiaTheme="minorHAnsi"/>
          <w:sz w:val="28"/>
          <w:szCs w:val="28"/>
          <w:lang w:eastAsia="en-US"/>
        </w:rPr>
      </w:pPr>
    </w:p>
    <w:p w:rsidR="0024344F" w:rsidRDefault="0024344F" w:rsidP="00121F8B">
      <w:pPr>
        <w:rPr>
          <w:rFonts w:eastAsiaTheme="minorHAnsi"/>
          <w:sz w:val="28"/>
          <w:szCs w:val="28"/>
          <w:lang w:eastAsia="en-US"/>
        </w:rPr>
      </w:pPr>
      <w:r w:rsidRPr="0024344F">
        <w:rPr>
          <w:rFonts w:eastAsiaTheme="minorHAnsi"/>
          <w:sz w:val="28"/>
          <w:szCs w:val="28"/>
          <w:lang w:eastAsia="en-US"/>
        </w:rPr>
        <w:t>Пре</w:t>
      </w:r>
      <w:r>
        <w:rPr>
          <w:rFonts w:eastAsiaTheme="minorHAnsi"/>
          <w:sz w:val="28"/>
          <w:szCs w:val="28"/>
          <w:lang w:eastAsia="en-US"/>
        </w:rPr>
        <w:t>дседатель первичной организации</w:t>
      </w:r>
      <w:r w:rsidR="00121F8B">
        <w:rPr>
          <w:rFonts w:eastAsiaTheme="minorHAnsi"/>
          <w:sz w:val="28"/>
          <w:szCs w:val="28"/>
          <w:lang w:eastAsia="en-US"/>
        </w:rPr>
        <w:t xml:space="preserve"> _________________ ________________</w:t>
      </w:r>
    </w:p>
    <w:p w:rsidR="0024344F" w:rsidRPr="00121F8B" w:rsidRDefault="00121F8B" w:rsidP="00121F8B">
      <w:pPr>
        <w:rPr>
          <w:rFonts w:eastAsiaTheme="minorHAnsi"/>
          <w:sz w:val="18"/>
          <w:szCs w:val="28"/>
          <w:lang w:eastAsia="en-US"/>
        </w:rPr>
      </w:pP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>
        <w:rPr>
          <w:rFonts w:eastAsiaTheme="minorHAnsi"/>
          <w:sz w:val="18"/>
          <w:szCs w:val="28"/>
          <w:lang w:eastAsia="en-US"/>
        </w:rPr>
        <w:t xml:space="preserve">    </w:t>
      </w:r>
      <w:r w:rsidRPr="00121F8B">
        <w:rPr>
          <w:rFonts w:eastAsiaTheme="minorHAnsi"/>
          <w:sz w:val="18"/>
          <w:szCs w:val="28"/>
          <w:lang w:eastAsia="en-US"/>
        </w:rPr>
        <w:t>Подпись</w:t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 w:rsidRPr="00121F8B">
        <w:rPr>
          <w:rFonts w:eastAsiaTheme="minorHAnsi"/>
          <w:sz w:val="18"/>
          <w:szCs w:val="28"/>
          <w:lang w:eastAsia="en-US"/>
        </w:rPr>
        <w:tab/>
      </w:r>
      <w:r>
        <w:rPr>
          <w:rFonts w:eastAsiaTheme="minorHAnsi"/>
          <w:sz w:val="18"/>
          <w:szCs w:val="28"/>
          <w:lang w:eastAsia="en-US"/>
        </w:rPr>
        <w:t xml:space="preserve">    </w:t>
      </w:r>
      <w:r w:rsidRPr="00121F8B">
        <w:rPr>
          <w:rFonts w:eastAsiaTheme="minorHAnsi"/>
          <w:sz w:val="18"/>
          <w:szCs w:val="28"/>
          <w:lang w:eastAsia="en-US"/>
        </w:rPr>
        <w:t>ФИО</w:t>
      </w:r>
    </w:p>
    <w:p w:rsidR="00121F8B" w:rsidRDefault="00121F8B" w:rsidP="0024344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A2448" w:rsidRDefault="00121F8B" w:rsidP="0024344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129C6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__</w:t>
      </w:r>
      <w:r w:rsidR="00A129C6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» __________ 20</w:t>
      </w:r>
      <w:r w:rsidR="006243D1">
        <w:rPr>
          <w:rFonts w:eastAsiaTheme="minorHAnsi"/>
          <w:sz w:val="28"/>
          <w:szCs w:val="28"/>
          <w:lang w:eastAsia="en-US"/>
        </w:rPr>
        <w:t>22</w:t>
      </w:r>
      <w:r>
        <w:rPr>
          <w:rFonts w:eastAsiaTheme="minorHAnsi"/>
          <w:sz w:val="28"/>
          <w:szCs w:val="28"/>
          <w:lang w:eastAsia="en-US"/>
        </w:rPr>
        <w:t xml:space="preserve"> г.</w:t>
      </w:r>
      <w:r w:rsidR="008A2448">
        <w:rPr>
          <w:rFonts w:eastAsiaTheme="minorHAnsi"/>
          <w:sz w:val="28"/>
          <w:szCs w:val="28"/>
          <w:lang w:eastAsia="en-US"/>
        </w:rPr>
        <w:br w:type="page"/>
      </w:r>
    </w:p>
    <w:p w:rsidR="00406FEE" w:rsidRPr="0039799A" w:rsidRDefault="00406FEE" w:rsidP="00BF01C4">
      <w:pPr>
        <w:ind w:left="4536"/>
        <w:jc w:val="center"/>
        <w:rPr>
          <w:rFonts w:eastAsiaTheme="minorHAnsi"/>
          <w:i/>
          <w:lang w:eastAsia="en-US"/>
        </w:rPr>
      </w:pPr>
      <w:r w:rsidRPr="0039799A">
        <w:rPr>
          <w:rFonts w:eastAsiaTheme="minorHAnsi"/>
          <w:i/>
          <w:lang w:eastAsia="en-US"/>
        </w:rPr>
        <w:lastRenderedPageBreak/>
        <w:t>Приложение №2</w:t>
      </w:r>
    </w:p>
    <w:p w:rsidR="00406FEE" w:rsidRPr="0039799A" w:rsidRDefault="00406FEE" w:rsidP="00BF01C4">
      <w:pPr>
        <w:ind w:left="4536"/>
        <w:jc w:val="center"/>
        <w:rPr>
          <w:rFonts w:eastAsiaTheme="minorHAnsi"/>
          <w:i/>
          <w:lang w:eastAsia="en-US"/>
        </w:rPr>
      </w:pPr>
      <w:r w:rsidRPr="0039799A">
        <w:rPr>
          <w:rFonts w:eastAsiaTheme="minorHAnsi"/>
          <w:i/>
          <w:lang w:eastAsia="en-US"/>
        </w:rPr>
        <w:t>к постановлению Президиума</w:t>
      </w:r>
    </w:p>
    <w:p w:rsidR="00406FEE" w:rsidRPr="0039799A" w:rsidRDefault="00406FEE" w:rsidP="00BF01C4">
      <w:pPr>
        <w:ind w:left="4536"/>
        <w:jc w:val="center"/>
        <w:rPr>
          <w:rFonts w:eastAsiaTheme="minorHAnsi"/>
          <w:i/>
          <w:lang w:eastAsia="en-US"/>
        </w:rPr>
      </w:pPr>
      <w:r w:rsidRPr="0039799A">
        <w:rPr>
          <w:rFonts w:eastAsiaTheme="minorHAnsi"/>
          <w:i/>
          <w:lang w:eastAsia="en-US"/>
        </w:rPr>
        <w:t>Федерации организаций профсоюзов</w:t>
      </w:r>
    </w:p>
    <w:p w:rsidR="00406FEE" w:rsidRPr="0039799A" w:rsidRDefault="00406FEE" w:rsidP="00BF01C4">
      <w:pPr>
        <w:ind w:left="4536"/>
        <w:jc w:val="center"/>
        <w:rPr>
          <w:rFonts w:eastAsiaTheme="minorHAnsi"/>
          <w:i/>
          <w:lang w:eastAsia="en-US"/>
        </w:rPr>
      </w:pPr>
      <w:r w:rsidRPr="0039799A">
        <w:rPr>
          <w:rFonts w:eastAsiaTheme="minorHAnsi"/>
          <w:i/>
          <w:lang w:eastAsia="en-US"/>
        </w:rPr>
        <w:t>Курской области</w:t>
      </w:r>
    </w:p>
    <w:p w:rsidR="00406FEE" w:rsidRPr="0039799A" w:rsidRDefault="00406FEE" w:rsidP="00BF01C4">
      <w:pPr>
        <w:ind w:left="4536"/>
        <w:jc w:val="center"/>
        <w:rPr>
          <w:rFonts w:eastAsiaTheme="minorHAnsi"/>
          <w:i/>
          <w:lang w:eastAsia="en-US"/>
        </w:rPr>
      </w:pPr>
      <w:r w:rsidRPr="0039799A">
        <w:rPr>
          <w:rFonts w:eastAsiaTheme="minorHAnsi"/>
          <w:i/>
          <w:lang w:eastAsia="en-US"/>
        </w:rPr>
        <w:t xml:space="preserve">от </w:t>
      </w:r>
      <w:r w:rsidR="006243D1" w:rsidRPr="0039799A">
        <w:rPr>
          <w:rFonts w:eastAsiaTheme="minorHAnsi"/>
          <w:i/>
          <w:lang w:eastAsia="en-US"/>
        </w:rPr>
        <w:t>28</w:t>
      </w:r>
      <w:r w:rsidRPr="0039799A">
        <w:rPr>
          <w:rFonts w:eastAsiaTheme="minorHAnsi"/>
          <w:i/>
          <w:lang w:eastAsia="en-US"/>
        </w:rPr>
        <w:t xml:space="preserve"> </w:t>
      </w:r>
      <w:r w:rsidR="0020142F" w:rsidRPr="0039799A">
        <w:rPr>
          <w:rFonts w:eastAsiaTheme="minorHAnsi"/>
          <w:i/>
          <w:lang w:eastAsia="en-US"/>
        </w:rPr>
        <w:t>марта</w:t>
      </w:r>
      <w:r w:rsidRPr="0039799A">
        <w:rPr>
          <w:rFonts w:eastAsiaTheme="minorHAnsi"/>
          <w:i/>
          <w:lang w:eastAsia="en-US"/>
        </w:rPr>
        <w:t xml:space="preserve"> 20</w:t>
      </w:r>
      <w:r w:rsidR="006243D1" w:rsidRPr="0039799A">
        <w:rPr>
          <w:rFonts w:eastAsiaTheme="minorHAnsi"/>
          <w:i/>
          <w:lang w:eastAsia="en-US"/>
        </w:rPr>
        <w:t>22</w:t>
      </w:r>
      <w:r w:rsidRPr="0039799A">
        <w:rPr>
          <w:rFonts w:eastAsiaTheme="minorHAnsi"/>
          <w:i/>
          <w:lang w:eastAsia="en-US"/>
        </w:rPr>
        <w:t xml:space="preserve"> года № </w:t>
      </w:r>
      <w:r w:rsidR="006243D1" w:rsidRPr="0039799A">
        <w:rPr>
          <w:rFonts w:eastAsiaTheme="minorHAnsi"/>
          <w:i/>
          <w:lang w:eastAsia="en-US"/>
        </w:rPr>
        <w:t>9</w:t>
      </w:r>
    </w:p>
    <w:p w:rsidR="0039799A" w:rsidRDefault="0039799A" w:rsidP="00406FEE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406FEE" w:rsidRPr="00406FEE" w:rsidRDefault="00406FEE" w:rsidP="00406FEE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406FEE">
        <w:rPr>
          <w:rFonts w:eastAsiaTheme="minorHAnsi"/>
          <w:b/>
          <w:sz w:val="32"/>
          <w:szCs w:val="32"/>
          <w:lang w:eastAsia="en-US"/>
        </w:rPr>
        <w:t>Состав</w:t>
      </w:r>
    </w:p>
    <w:p w:rsidR="00406FEE" w:rsidRPr="00406FEE" w:rsidRDefault="00406FEE" w:rsidP="00406FEE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t>комиссии областного конкурса</w:t>
      </w:r>
    </w:p>
    <w:p w:rsidR="00406FEE" w:rsidRPr="00406FEE" w:rsidRDefault="00406FEE" w:rsidP="00406FEE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t>«Лучший коллективный договор»</w:t>
      </w:r>
    </w:p>
    <w:p w:rsidR="00406FEE" w:rsidRPr="00406FEE" w:rsidRDefault="00406FEE" w:rsidP="00406FEE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1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069"/>
      </w:tblGrid>
      <w:tr w:rsidR="00406FEE" w:rsidRPr="00406FEE" w:rsidTr="00406FEE">
        <w:tc>
          <w:tcPr>
            <w:tcW w:w="5211" w:type="dxa"/>
          </w:tcPr>
          <w:p w:rsidR="00406FEE" w:rsidRPr="00406FEE" w:rsidRDefault="00406FEE" w:rsidP="00406FEE">
            <w:pPr>
              <w:numPr>
                <w:ilvl w:val="0"/>
                <w:numId w:val="5"/>
              </w:numPr>
              <w:ind w:left="284" w:hanging="11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Донейко</w:t>
            </w:r>
            <w:proofErr w:type="spellEnd"/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Татьяна Ивановна</w:t>
            </w:r>
            <w:r w:rsidR="00A129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</w:t>
            </w: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–</w:t>
            </w:r>
          </w:p>
        </w:tc>
        <w:tc>
          <w:tcPr>
            <w:tcW w:w="5069" w:type="dxa"/>
          </w:tcPr>
          <w:p w:rsidR="00406FEE" w:rsidRDefault="00406FEE" w:rsidP="00406FE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заместитель Председателя Федерации, председатель комиссии;</w:t>
            </w:r>
          </w:p>
          <w:p w:rsidR="00BF01C4" w:rsidRPr="00BF01C4" w:rsidRDefault="00BF01C4" w:rsidP="00406FEE">
            <w:pP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406FEE" w:rsidRPr="00406FEE" w:rsidTr="00406FEE">
        <w:tc>
          <w:tcPr>
            <w:tcW w:w="5211" w:type="dxa"/>
          </w:tcPr>
          <w:p w:rsidR="00406FEE" w:rsidRPr="00406FEE" w:rsidRDefault="00406FEE" w:rsidP="00406FEE">
            <w:pPr>
              <w:numPr>
                <w:ilvl w:val="0"/>
                <w:numId w:val="5"/>
              </w:numPr>
              <w:ind w:left="284" w:hanging="11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Демёхин</w:t>
            </w:r>
            <w:proofErr w:type="spellEnd"/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Геннадий Анатольевич </w:t>
            </w:r>
            <w:r w:rsidR="00A129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069" w:type="dxa"/>
          </w:tcPr>
          <w:p w:rsidR="00406FEE" w:rsidRPr="00406FEE" w:rsidRDefault="00B73A14" w:rsidP="00406FE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Председатель </w:t>
            </w:r>
            <w:r w:rsidR="00406FEE"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Курск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</w:t>
            </w:r>
            <w:r w:rsidR="00406FEE"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областн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</w:t>
            </w:r>
            <w:r w:rsidR="00406FEE"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организаци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="00406FEE"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Общественной организации – «Всероссийский </w:t>
            </w:r>
            <w:proofErr w:type="spellStart"/>
            <w:r w:rsidR="00406FEE"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Электропрофсоюз</w:t>
            </w:r>
            <w:proofErr w:type="spellEnd"/>
            <w:r w:rsidR="00406FEE"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», заместитель председателя комиссии.</w:t>
            </w:r>
          </w:p>
          <w:p w:rsidR="00406FEE" w:rsidRPr="00BF01C4" w:rsidRDefault="00406FEE" w:rsidP="00406FEE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</w:tbl>
    <w:p w:rsidR="00406FEE" w:rsidRPr="00406FEE" w:rsidRDefault="00406FEE" w:rsidP="00406FE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t>Члены комиссии:</w:t>
      </w:r>
    </w:p>
    <w:tbl>
      <w:tblPr>
        <w:tblStyle w:val="1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19"/>
      </w:tblGrid>
      <w:tr w:rsidR="00406FEE" w:rsidRPr="00406FEE" w:rsidTr="00406FEE">
        <w:tc>
          <w:tcPr>
            <w:tcW w:w="5211" w:type="dxa"/>
          </w:tcPr>
          <w:p w:rsidR="00406FEE" w:rsidRPr="00406FEE" w:rsidRDefault="00406FEE" w:rsidP="00406FEE">
            <w:pPr>
              <w:numPr>
                <w:ilvl w:val="0"/>
                <w:numId w:val="6"/>
              </w:numPr>
              <w:ind w:left="567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Осипова Татьяна Сергеевна </w:t>
            </w:r>
            <w:r w:rsidR="00A129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</w:t>
            </w: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819" w:type="dxa"/>
          </w:tcPr>
          <w:p w:rsidR="00406FEE" w:rsidRDefault="00406FEE" w:rsidP="00406FE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отделом правозащитной работы - главный правовой инспектор труда аппарата Федерации;</w:t>
            </w:r>
          </w:p>
          <w:p w:rsidR="00BF01C4" w:rsidRPr="00BF01C4" w:rsidRDefault="00BF01C4" w:rsidP="00406FEE">
            <w:pP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406FEE" w:rsidRPr="00406FEE" w:rsidTr="00406FEE">
        <w:tc>
          <w:tcPr>
            <w:tcW w:w="5211" w:type="dxa"/>
          </w:tcPr>
          <w:p w:rsidR="00406FEE" w:rsidRPr="00406FEE" w:rsidRDefault="006243D1" w:rsidP="0080374E">
            <w:pPr>
              <w:numPr>
                <w:ilvl w:val="0"/>
                <w:numId w:val="6"/>
              </w:numPr>
              <w:ind w:left="567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Мартынов Михаил Николаевич</w:t>
            </w:r>
            <w:r w:rsidR="00A129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</w:t>
            </w:r>
            <w:r w:rsidR="0080374E" w:rsidRPr="008037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–</w:t>
            </w:r>
          </w:p>
        </w:tc>
        <w:tc>
          <w:tcPr>
            <w:tcW w:w="4819" w:type="dxa"/>
          </w:tcPr>
          <w:p w:rsidR="00406FEE" w:rsidRDefault="00675CFE" w:rsidP="006243D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243D1" w:rsidRPr="00675CFE">
              <w:rPr>
                <w:rFonts w:ascii="Times New Roman" w:hAnsi="Times New Roman"/>
                <w:sz w:val="28"/>
                <w:szCs w:val="28"/>
              </w:rPr>
              <w:t xml:space="preserve">редседатель Курской областной организации профсоюза работников строительства и промышленности строительных материалов РФ, </w:t>
            </w:r>
            <w:r w:rsidR="006243D1" w:rsidRPr="00675CF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специалист</w:t>
            </w:r>
            <w:r w:rsidR="00406FEE" w:rsidRPr="00675CF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отдел</w:t>
            </w:r>
            <w:r w:rsidR="006243D1" w:rsidRPr="00675CF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="00406FEE" w:rsidRPr="00675CF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социально-трудовых отношени</w:t>
            </w:r>
            <w:r w:rsidR="00406FEE"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й и охраны труда аппарата Федерации;</w:t>
            </w:r>
          </w:p>
          <w:p w:rsidR="00BF01C4" w:rsidRPr="00BF01C4" w:rsidRDefault="00BF01C4" w:rsidP="006243D1">
            <w:pP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406FEE" w:rsidRPr="00406FEE" w:rsidTr="00406FEE">
        <w:tc>
          <w:tcPr>
            <w:tcW w:w="5211" w:type="dxa"/>
          </w:tcPr>
          <w:p w:rsidR="00406FEE" w:rsidRPr="00406FEE" w:rsidRDefault="00406FEE" w:rsidP="00406FEE">
            <w:pPr>
              <w:numPr>
                <w:ilvl w:val="0"/>
                <w:numId w:val="6"/>
              </w:numPr>
              <w:ind w:left="567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Шеховцова</w:t>
            </w:r>
            <w:proofErr w:type="spellEnd"/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Наталья Юрьевна</w:t>
            </w:r>
            <w:r w:rsidR="00A129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</w:t>
            </w: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–</w:t>
            </w:r>
          </w:p>
        </w:tc>
        <w:tc>
          <w:tcPr>
            <w:tcW w:w="4819" w:type="dxa"/>
          </w:tcPr>
          <w:p w:rsidR="00406FEE" w:rsidRDefault="00406FEE" w:rsidP="00406FE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правовой инспектор труда ЦК профсоюза работников здравоохранения РФ по Курской области;</w:t>
            </w:r>
          </w:p>
          <w:p w:rsidR="00BF01C4" w:rsidRPr="00BF01C4" w:rsidRDefault="00BF01C4" w:rsidP="00406FEE">
            <w:pP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DF0EAC" w:rsidRPr="00406FEE" w:rsidTr="00406FEE">
        <w:tc>
          <w:tcPr>
            <w:tcW w:w="5211" w:type="dxa"/>
          </w:tcPr>
          <w:p w:rsidR="00DF0EAC" w:rsidRPr="00A129C6" w:rsidRDefault="00DF0EAC" w:rsidP="00A129C6">
            <w:pPr>
              <w:numPr>
                <w:ilvl w:val="0"/>
                <w:numId w:val="6"/>
              </w:numPr>
              <w:ind w:left="567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DF0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Антопольский</w:t>
            </w:r>
            <w:proofErr w:type="spellEnd"/>
            <w:r w:rsidR="00A129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A129C6" w:rsidRPr="00DF0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Константин Владиславович</w:t>
            </w:r>
            <w:r w:rsidR="00A129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      </w:t>
            </w:r>
            <w:r w:rsidRPr="00A129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A129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</w:t>
            </w:r>
            <w:r w:rsidRPr="00A129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819" w:type="dxa"/>
          </w:tcPr>
          <w:p w:rsidR="00DF0EAC" w:rsidRDefault="00DF0EAC" w:rsidP="00DF0EA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Pr="00DF0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равовой инспектор </w:t>
            </w:r>
            <w:proofErr w:type="gramStart"/>
            <w:r w:rsidRPr="00DF0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труда</w:t>
            </w:r>
            <w:r w:rsidRPr="00406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F0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Курск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</w:t>
            </w:r>
            <w:r w:rsidRPr="00DF0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областн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</w:t>
            </w:r>
            <w:r w:rsidRPr="00DF0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организаци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 </w:t>
            </w:r>
            <w:r w:rsidRPr="00DF0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профессионального союза работников народного образования</w:t>
            </w:r>
            <w:proofErr w:type="gramEnd"/>
            <w:r w:rsidRPr="00DF0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науки РФ;</w:t>
            </w:r>
          </w:p>
          <w:p w:rsidR="00BF01C4" w:rsidRPr="00BF01C4" w:rsidRDefault="00BF01C4" w:rsidP="00DF0EAC">
            <w:pP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406FEE" w:rsidRPr="00406FEE" w:rsidTr="00406FEE">
        <w:tc>
          <w:tcPr>
            <w:tcW w:w="5211" w:type="dxa"/>
          </w:tcPr>
          <w:p w:rsidR="00406FEE" w:rsidRPr="00406FEE" w:rsidRDefault="006861CF" w:rsidP="00DF0EAC">
            <w:pPr>
              <w:numPr>
                <w:ilvl w:val="0"/>
                <w:numId w:val="6"/>
              </w:numPr>
              <w:ind w:left="567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Потапова Татьяна Николаевна</w:t>
            </w:r>
            <w:r w:rsidR="00A129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_</w:t>
            </w:r>
          </w:p>
        </w:tc>
        <w:tc>
          <w:tcPr>
            <w:tcW w:w="4819" w:type="dxa"/>
          </w:tcPr>
          <w:p w:rsidR="00406FEE" w:rsidRPr="00406FEE" w:rsidRDefault="00BF01C4" w:rsidP="006861C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заведующий отделом </w:t>
            </w:r>
            <w:r w:rsidR="006861CF" w:rsidRPr="006861C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организационной и правовой работы, правовой инспектор труда Профсоюза работников АПК РФ по Курской области</w:t>
            </w:r>
            <w:r w:rsidR="00B73A1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E53704" w:rsidRPr="00406FEE" w:rsidRDefault="00E53704" w:rsidP="00406FEE">
      <w:pPr>
        <w:rPr>
          <w:sz w:val="28"/>
          <w:szCs w:val="28"/>
        </w:rPr>
      </w:pPr>
    </w:p>
    <w:sectPr w:rsidR="00E53704" w:rsidRPr="00406FEE" w:rsidSect="008A69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E7" w:rsidRDefault="00724DE7" w:rsidP="008A2448">
      <w:r>
        <w:separator/>
      </w:r>
    </w:p>
  </w:endnote>
  <w:endnote w:type="continuationSeparator" w:id="0">
    <w:p w:rsidR="00724DE7" w:rsidRDefault="00724DE7" w:rsidP="008A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E7" w:rsidRDefault="00724DE7" w:rsidP="008A2448">
      <w:r>
        <w:separator/>
      </w:r>
    </w:p>
  </w:footnote>
  <w:footnote w:type="continuationSeparator" w:id="0">
    <w:p w:rsidR="00724DE7" w:rsidRDefault="00724DE7" w:rsidP="008A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A1B7C67"/>
    <w:multiLevelType w:val="hybridMultilevel"/>
    <w:tmpl w:val="7C46066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065E21"/>
    <w:multiLevelType w:val="hybridMultilevel"/>
    <w:tmpl w:val="A5DA1B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F0D065D"/>
    <w:multiLevelType w:val="hybridMultilevel"/>
    <w:tmpl w:val="B300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16016"/>
    <w:multiLevelType w:val="hybridMultilevel"/>
    <w:tmpl w:val="EC9CA2DA"/>
    <w:lvl w:ilvl="0" w:tplc="02B2AE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F7C3E"/>
    <w:multiLevelType w:val="hybridMultilevel"/>
    <w:tmpl w:val="3C74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33DE3"/>
    <w:multiLevelType w:val="hybridMultilevel"/>
    <w:tmpl w:val="B300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B87"/>
    <w:rsid w:val="00017736"/>
    <w:rsid w:val="00042729"/>
    <w:rsid w:val="000828A0"/>
    <w:rsid w:val="000C6833"/>
    <w:rsid w:val="000D59AB"/>
    <w:rsid w:val="000F25BE"/>
    <w:rsid w:val="00121F8B"/>
    <w:rsid w:val="00126697"/>
    <w:rsid w:val="0014282F"/>
    <w:rsid w:val="00184C31"/>
    <w:rsid w:val="00185CFD"/>
    <w:rsid w:val="0018660B"/>
    <w:rsid w:val="001B115A"/>
    <w:rsid w:val="001D3091"/>
    <w:rsid w:val="001D753A"/>
    <w:rsid w:val="0020024D"/>
    <w:rsid w:val="0020142F"/>
    <w:rsid w:val="0021470F"/>
    <w:rsid w:val="0024344F"/>
    <w:rsid w:val="002551E2"/>
    <w:rsid w:val="002572D6"/>
    <w:rsid w:val="002730C5"/>
    <w:rsid w:val="00281706"/>
    <w:rsid w:val="002A7453"/>
    <w:rsid w:val="002B4C5F"/>
    <w:rsid w:val="00305B87"/>
    <w:rsid w:val="00306F15"/>
    <w:rsid w:val="00377921"/>
    <w:rsid w:val="0039794F"/>
    <w:rsid w:val="0039799A"/>
    <w:rsid w:val="003B0FF5"/>
    <w:rsid w:val="003F23F5"/>
    <w:rsid w:val="00406FEE"/>
    <w:rsid w:val="0044081A"/>
    <w:rsid w:val="00453AB8"/>
    <w:rsid w:val="00460FB5"/>
    <w:rsid w:val="004C2FA6"/>
    <w:rsid w:val="004C3C65"/>
    <w:rsid w:val="004D69DB"/>
    <w:rsid w:val="00530ED8"/>
    <w:rsid w:val="00551822"/>
    <w:rsid w:val="005849D7"/>
    <w:rsid w:val="006243D1"/>
    <w:rsid w:val="00646A87"/>
    <w:rsid w:val="0064707D"/>
    <w:rsid w:val="00675CFE"/>
    <w:rsid w:val="006861CF"/>
    <w:rsid w:val="00696010"/>
    <w:rsid w:val="006B6E37"/>
    <w:rsid w:val="00714F5A"/>
    <w:rsid w:val="00724DE7"/>
    <w:rsid w:val="007274EA"/>
    <w:rsid w:val="00773F9A"/>
    <w:rsid w:val="0080374E"/>
    <w:rsid w:val="0086040D"/>
    <w:rsid w:val="00873F0C"/>
    <w:rsid w:val="008845BD"/>
    <w:rsid w:val="008A2448"/>
    <w:rsid w:val="008A69EE"/>
    <w:rsid w:val="008B12D2"/>
    <w:rsid w:val="008F2045"/>
    <w:rsid w:val="00926614"/>
    <w:rsid w:val="009777CC"/>
    <w:rsid w:val="00993403"/>
    <w:rsid w:val="009C5B56"/>
    <w:rsid w:val="00A045EF"/>
    <w:rsid w:val="00A122C0"/>
    <w:rsid w:val="00A129C6"/>
    <w:rsid w:val="00A17884"/>
    <w:rsid w:val="00A2342E"/>
    <w:rsid w:val="00A34F3A"/>
    <w:rsid w:val="00A475BF"/>
    <w:rsid w:val="00AC7B79"/>
    <w:rsid w:val="00AD327C"/>
    <w:rsid w:val="00AE5537"/>
    <w:rsid w:val="00AF6944"/>
    <w:rsid w:val="00AF7FB7"/>
    <w:rsid w:val="00B73A14"/>
    <w:rsid w:val="00BF01C4"/>
    <w:rsid w:val="00C0457A"/>
    <w:rsid w:val="00C16EB3"/>
    <w:rsid w:val="00C35171"/>
    <w:rsid w:val="00C61316"/>
    <w:rsid w:val="00C6406B"/>
    <w:rsid w:val="00C8768C"/>
    <w:rsid w:val="00CF0C22"/>
    <w:rsid w:val="00D05970"/>
    <w:rsid w:val="00D232A9"/>
    <w:rsid w:val="00D671C4"/>
    <w:rsid w:val="00D859F9"/>
    <w:rsid w:val="00DA3C08"/>
    <w:rsid w:val="00DD75E0"/>
    <w:rsid w:val="00DF0EAC"/>
    <w:rsid w:val="00DF4E60"/>
    <w:rsid w:val="00E000F0"/>
    <w:rsid w:val="00E0060E"/>
    <w:rsid w:val="00E01C3E"/>
    <w:rsid w:val="00E53704"/>
    <w:rsid w:val="00E6412B"/>
    <w:rsid w:val="00E8420B"/>
    <w:rsid w:val="00E90643"/>
    <w:rsid w:val="00EA2A8B"/>
    <w:rsid w:val="00EA450D"/>
    <w:rsid w:val="00ED4162"/>
    <w:rsid w:val="00EE341B"/>
    <w:rsid w:val="00F30EE7"/>
    <w:rsid w:val="00F97D76"/>
    <w:rsid w:val="00FB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4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B87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8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05B87"/>
    <w:pPr>
      <w:keepNext/>
      <w:ind w:hanging="709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B87"/>
    <w:rPr>
      <w:rFonts w:eastAsia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5B87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2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828A0"/>
    <w:pPr>
      <w:jc w:val="center"/>
    </w:pPr>
    <w:rPr>
      <w:rFonts w:ascii="Arial Narrow" w:hAnsi="Arial Narrow"/>
      <w:b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0828A0"/>
    <w:rPr>
      <w:rFonts w:ascii="Arial Narrow" w:eastAsia="Times New Roman" w:hAnsi="Arial Narrow" w:cs="Times New Roman"/>
      <w:b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0828A0"/>
    <w:pPr>
      <w:spacing w:line="360" w:lineRule="auto"/>
      <w:jc w:val="center"/>
    </w:pPr>
    <w:rPr>
      <w:rFonts w:eastAsia="Verdana"/>
      <w:sz w:val="28"/>
      <w:szCs w:val="20"/>
    </w:rPr>
  </w:style>
  <w:style w:type="character" w:customStyle="1" w:styleId="a6">
    <w:name w:val="Подзаголовок Знак"/>
    <w:basedOn w:val="a0"/>
    <w:link w:val="a5"/>
    <w:rsid w:val="000828A0"/>
    <w:rPr>
      <w:rFonts w:eastAsia="Verdana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0828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F4E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E6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40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06F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24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2448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24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2448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4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B87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8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05B87"/>
    <w:pPr>
      <w:keepNext/>
      <w:ind w:hanging="709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B87"/>
    <w:rPr>
      <w:rFonts w:eastAsia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5B87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2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828A0"/>
    <w:pPr>
      <w:jc w:val="center"/>
    </w:pPr>
    <w:rPr>
      <w:rFonts w:ascii="Arial Narrow" w:hAnsi="Arial Narrow"/>
      <w:b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0828A0"/>
    <w:rPr>
      <w:rFonts w:ascii="Arial Narrow" w:eastAsia="Times New Roman" w:hAnsi="Arial Narrow" w:cs="Times New Roman"/>
      <w:b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0828A0"/>
    <w:pPr>
      <w:spacing w:line="360" w:lineRule="auto"/>
      <w:jc w:val="center"/>
    </w:pPr>
    <w:rPr>
      <w:rFonts w:eastAsia="Verdana"/>
      <w:sz w:val="28"/>
      <w:szCs w:val="20"/>
    </w:rPr>
  </w:style>
  <w:style w:type="character" w:customStyle="1" w:styleId="a6">
    <w:name w:val="Подзаголовок Знак"/>
    <w:basedOn w:val="a0"/>
    <w:link w:val="a5"/>
    <w:rsid w:val="000828A0"/>
    <w:rPr>
      <w:rFonts w:eastAsia="Verdana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0828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F4E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E6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40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06F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24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2448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24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2448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26BA9-9212-407A-81C8-75606642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12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prof22</dc:creator>
  <cp:lastModifiedBy>prof44</cp:lastModifiedBy>
  <cp:revision>90</cp:revision>
  <cp:lastPrinted>2022-04-01T10:22:00Z</cp:lastPrinted>
  <dcterms:created xsi:type="dcterms:W3CDTF">2015-01-23T06:10:00Z</dcterms:created>
  <dcterms:modified xsi:type="dcterms:W3CDTF">2022-04-01T10:31:00Z</dcterms:modified>
</cp:coreProperties>
</file>